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835" w:rsidRDefault="00223835" w:rsidP="00097E2B">
      <w:pPr>
        <w:spacing w:after="0" w:line="240" w:lineRule="auto"/>
        <w:rPr>
          <w:rFonts w:ascii="Times New Roman" w:hAnsi="Times New Roman"/>
          <w:sz w:val="24"/>
          <w:szCs w:val="24"/>
        </w:rPr>
      </w:pPr>
      <w:bookmarkStart w:id="0" w:name="_Hlk32670778"/>
      <w:r w:rsidRPr="00097E2B">
        <w:rPr>
          <w:rFonts w:ascii="Times New Roman" w:hAnsi="Times New Roman"/>
          <w:sz w:val="24"/>
          <w:szCs w:val="24"/>
        </w:rPr>
        <w:t>УДК 504.064.2.001.18</w:t>
      </w:r>
    </w:p>
    <w:p w:rsidR="00097E2B" w:rsidRPr="00097E2B" w:rsidRDefault="00097E2B" w:rsidP="00097E2B">
      <w:pPr>
        <w:spacing w:after="0" w:line="240" w:lineRule="auto"/>
        <w:rPr>
          <w:rFonts w:ascii="Times New Roman" w:hAnsi="Times New Roman"/>
          <w:sz w:val="24"/>
          <w:szCs w:val="24"/>
        </w:rPr>
      </w:pPr>
    </w:p>
    <w:p w:rsidR="00F159FB" w:rsidRDefault="00097E2B" w:rsidP="00097E2B">
      <w:pPr>
        <w:spacing w:after="0" w:line="240" w:lineRule="auto"/>
        <w:ind w:firstLine="567"/>
        <w:jc w:val="center"/>
        <w:rPr>
          <w:rFonts w:ascii="Times New Roman" w:hAnsi="Times New Roman"/>
          <w:b/>
          <w:sz w:val="24"/>
          <w:szCs w:val="24"/>
        </w:rPr>
      </w:pPr>
      <w:r w:rsidRPr="00097E2B">
        <w:rPr>
          <w:rFonts w:ascii="Times New Roman" w:hAnsi="Times New Roman"/>
          <w:b/>
          <w:sz w:val="24"/>
          <w:szCs w:val="24"/>
        </w:rPr>
        <w:t xml:space="preserve">АНАЛИЗ </w:t>
      </w:r>
      <w:r w:rsidR="00F14C38">
        <w:rPr>
          <w:rFonts w:ascii="Times New Roman" w:hAnsi="Times New Roman"/>
          <w:b/>
          <w:sz w:val="24"/>
          <w:szCs w:val="24"/>
        </w:rPr>
        <w:t xml:space="preserve">ЗАВИСИМОСТИ ВЕТРОВОГО ПОТОКА ПРИ КОНТАКТЕ С ЛЕСНЫМИ НАСОЖДЕНИЯМИ </w:t>
      </w:r>
      <w:r w:rsidRPr="00097E2B">
        <w:rPr>
          <w:rFonts w:ascii="Times New Roman" w:hAnsi="Times New Roman"/>
          <w:b/>
          <w:sz w:val="24"/>
          <w:szCs w:val="24"/>
        </w:rPr>
        <w:t xml:space="preserve">НА РАСПРОСТРАНЕНИЕ ЗАГРЯЗНЯЮЩИХ ВЕЩЕСТВ </w:t>
      </w:r>
    </w:p>
    <w:p w:rsidR="00097E2B" w:rsidRPr="00097E2B" w:rsidRDefault="00097E2B" w:rsidP="00097E2B">
      <w:pPr>
        <w:spacing w:after="0" w:line="240" w:lineRule="auto"/>
        <w:ind w:firstLine="567"/>
        <w:jc w:val="center"/>
        <w:rPr>
          <w:rFonts w:ascii="Times New Roman" w:hAnsi="Times New Roman"/>
          <w:b/>
          <w:sz w:val="24"/>
          <w:szCs w:val="24"/>
        </w:rPr>
      </w:pPr>
    </w:p>
    <w:bookmarkEnd w:id="0"/>
    <w:p w:rsidR="00097E2B" w:rsidRPr="00097E2B" w:rsidRDefault="00097E2B" w:rsidP="00097E2B">
      <w:pPr>
        <w:spacing w:after="0" w:line="240" w:lineRule="auto"/>
        <w:ind w:firstLine="709"/>
        <w:jc w:val="right"/>
        <w:rPr>
          <w:rFonts w:ascii="Times New Roman" w:eastAsiaTheme="minorHAnsi" w:hAnsi="Times New Roman" w:cstheme="minorBidi"/>
          <w:b/>
          <w:sz w:val="24"/>
          <w:szCs w:val="24"/>
        </w:rPr>
      </w:pPr>
      <w:r w:rsidRPr="00097E2B">
        <w:rPr>
          <w:rFonts w:ascii="Times New Roman" w:eastAsiaTheme="minorHAnsi" w:hAnsi="Times New Roman" w:cstheme="minorBidi"/>
          <w:b/>
          <w:sz w:val="24"/>
          <w:szCs w:val="24"/>
        </w:rPr>
        <w:t xml:space="preserve">А.А. Егоркин </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rPr>
        <w:t xml:space="preserve">кандидат технических наук, доцент, </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rPr>
        <w:t>старший научный сотрудник</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rPr>
        <w:t xml:space="preserve">Военная академия ракетных войск </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rPr>
        <w:t xml:space="preserve">стратегического назначения имени Петра Великого, </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rPr>
        <w:t xml:space="preserve">г. Балашиха </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rPr>
        <w:t xml:space="preserve"> </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rPr>
        <w:t xml:space="preserve">тел. 8(926) 300-06-04 </w:t>
      </w:r>
    </w:p>
    <w:p w:rsidR="00097E2B" w:rsidRPr="00097E2B" w:rsidRDefault="00097E2B" w:rsidP="00097E2B">
      <w:pPr>
        <w:spacing w:after="0" w:line="240" w:lineRule="auto"/>
        <w:ind w:firstLine="709"/>
        <w:jc w:val="right"/>
        <w:rPr>
          <w:rFonts w:ascii="Times New Roman" w:eastAsiaTheme="minorHAnsi" w:hAnsi="Times New Roman" w:cstheme="minorBidi"/>
          <w:sz w:val="24"/>
          <w:szCs w:val="24"/>
        </w:rPr>
      </w:pPr>
      <w:r w:rsidRPr="00097E2B">
        <w:rPr>
          <w:rFonts w:ascii="Times New Roman" w:eastAsiaTheme="minorHAnsi" w:hAnsi="Times New Roman" w:cstheme="minorBidi"/>
          <w:sz w:val="24"/>
          <w:szCs w:val="24"/>
          <w:lang w:val="en-US"/>
        </w:rPr>
        <w:t>e</w:t>
      </w:r>
      <w:r w:rsidRPr="00097E2B">
        <w:rPr>
          <w:rFonts w:ascii="Times New Roman" w:eastAsiaTheme="minorHAnsi" w:hAnsi="Times New Roman" w:cstheme="minorBidi"/>
          <w:sz w:val="24"/>
          <w:szCs w:val="24"/>
        </w:rPr>
        <w:t>-</w:t>
      </w:r>
      <w:r w:rsidRPr="00097E2B">
        <w:rPr>
          <w:rFonts w:ascii="Times New Roman" w:eastAsiaTheme="minorHAnsi" w:hAnsi="Times New Roman" w:cstheme="minorBidi"/>
          <w:sz w:val="24"/>
          <w:szCs w:val="24"/>
          <w:lang w:val="en-US"/>
        </w:rPr>
        <w:t>mail</w:t>
      </w:r>
      <w:r w:rsidRPr="00097E2B">
        <w:rPr>
          <w:rFonts w:ascii="Times New Roman" w:eastAsiaTheme="minorHAnsi" w:hAnsi="Times New Roman" w:cstheme="minorBidi"/>
          <w:sz w:val="24"/>
          <w:szCs w:val="24"/>
        </w:rPr>
        <w:t xml:space="preserve">: </w:t>
      </w:r>
      <w:hyperlink r:id="rId6" w:history="1">
        <w:r w:rsidRPr="00097E2B">
          <w:rPr>
            <w:rFonts w:ascii="Times New Roman" w:eastAsiaTheme="minorHAnsi" w:hAnsi="Times New Roman" w:cstheme="minorBidi"/>
            <w:color w:val="0563C1" w:themeColor="hyperlink"/>
            <w:sz w:val="24"/>
            <w:szCs w:val="24"/>
            <w:u w:val="single"/>
            <w:lang w:val="en-US"/>
          </w:rPr>
          <w:t>egorkin</w:t>
        </w:r>
        <w:r w:rsidRPr="00097E2B">
          <w:rPr>
            <w:rFonts w:ascii="Times New Roman" w:eastAsiaTheme="minorHAnsi" w:hAnsi="Times New Roman" w:cstheme="minorBidi"/>
            <w:color w:val="0563C1" w:themeColor="hyperlink"/>
            <w:sz w:val="24"/>
            <w:szCs w:val="24"/>
            <w:u w:val="single"/>
          </w:rPr>
          <w:t>1974@</w:t>
        </w:r>
        <w:r w:rsidRPr="00097E2B">
          <w:rPr>
            <w:rFonts w:ascii="Times New Roman" w:eastAsiaTheme="minorHAnsi" w:hAnsi="Times New Roman" w:cstheme="minorBidi"/>
            <w:color w:val="0563C1" w:themeColor="hyperlink"/>
            <w:sz w:val="24"/>
            <w:szCs w:val="24"/>
            <w:u w:val="single"/>
            <w:lang w:val="en-US"/>
          </w:rPr>
          <w:t>yandex</w:t>
        </w:r>
        <w:r w:rsidRPr="00097E2B">
          <w:rPr>
            <w:rFonts w:ascii="Times New Roman" w:eastAsiaTheme="minorHAnsi" w:hAnsi="Times New Roman" w:cstheme="minorBidi"/>
            <w:color w:val="0563C1" w:themeColor="hyperlink"/>
            <w:sz w:val="24"/>
            <w:szCs w:val="24"/>
            <w:u w:val="single"/>
          </w:rPr>
          <w:t>.</w:t>
        </w:r>
        <w:proofErr w:type="spellStart"/>
        <w:r w:rsidRPr="00097E2B">
          <w:rPr>
            <w:rFonts w:ascii="Times New Roman" w:eastAsiaTheme="minorHAnsi" w:hAnsi="Times New Roman" w:cstheme="minorBidi"/>
            <w:color w:val="0563C1" w:themeColor="hyperlink"/>
            <w:sz w:val="24"/>
            <w:szCs w:val="24"/>
            <w:u w:val="single"/>
            <w:lang w:val="en-US"/>
          </w:rPr>
          <w:t>ru</w:t>
        </w:r>
        <w:proofErr w:type="spellEnd"/>
      </w:hyperlink>
    </w:p>
    <w:p w:rsidR="005B3F11" w:rsidRPr="00097E2B" w:rsidRDefault="005B3F11" w:rsidP="00097E2B">
      <w:pPr>
        <w:spacing w:after="0" w:line="240" w:lineRule="auto"/>
        <w:ind w:firstLine="567"/>
        <w:jc w:val="both"/>
        <w:rPr>
          <w:rFonts w:ascii="Times New Roman" w:hAnsi="Times New Roman"/>
          <w:b/>
          <w:bCs/>
          <w:i/>
          <w:iCs/>
          <w:sz w:val="24"/>
          <w:szCs w:val="24"/>
        </w:rPr>
      </w:pPr>
    </w:p>
    <w:p w:rsidR="009860B2" w:rsidRPr="00097E2B" w:rsidRDefault="009860B2" w:rsidP="00097E2B">
      <w:pPr>
        <w:spacing w:after="0" w:line="240" w:lineRule="auto"/>
        <w:ind w:firstLine="567"/>
        <w:jc w:val="both"/>
        <w:rPr>
          <w:rFonts w:ascii="Times New Roman" w:hAnsi="Times New Roman"/>
          <w:i/>
          <w:sz w:val="24"/>
          <w:szCs w:val="24"/>
        </w:rPr>
      </w:pPr>
      <w:r w:rsidRPr="00097E2B">
        <w:rPr>
          <w:rFonts w:ascii="Times New Roman" w:hAnsi="Times New Roman"/>
          <w:i/>
          <w:sz w:val="24"/>
          <w:szCs w:val="24"/>
        </w:rPr>
        <w:t>В работе проведено моделирование распространения загрязняющих веществ от выбросов автотранспорта. Рассматривается влияние леса как подстилающей поверхности на профиль ветра. Экспериментальные данные свидетельствуют о значительном отклонении профиля ветра в пределах леса и в так называемом переходном слое над ним. Данное обстоятельство может серьезно нарушить реальную физическую картину, касающуюся распространения загрязняющих веществ. Для того чтобы свести к минимуму это влияние при моделировании необходимо подбирать подходы максимально подходящие и согласующиеся с экспериментал</w:t>
      </w:r>
      <w:r w:rsidR="008A22AC">
        <w:rPr>
          <w:rFonts w:ascii="Times New Roman" w:hAnsi="Times New Roman"/>
          <w:i/>
          <w:sz w:val="24"/>
          <w:szCs w:val="24"/>
        </w:rPr>
        <w:t>ьными данными, одним из которых</w:t>
      </w:r>
      <w:r w:rsidRPr="00097E2B">
        <w:rPr>
          <w:rFonts w:ascii="Times New Roman" w:hAnsi="Times New Roman"/>
          <w:i/>
          <w:sz w:val="24"/>
          <w:szCs w:val="24"/>
        </w:rPr>
        <w:t xml:space="preserve"> является использование эмпирических выражений для профиля ветра в переходном слое над лесом. </w:t>
      </w:r>
    </w:p>
    <w:p w:rsidR="009860B2" w:rsidRPr="00097E2B" w:rsidRDefault="00E56261" w:rsidP="00097E2B">
      <w:pPr>
        <w:spacing w:after="0" w:line="240" w:lineRule="auto"/>
        <w:ind w:firstLine="567"/>
        <w:jc w:val="both"/>
        <w:rPr>
          <w:rFonts w:ascii="Times New Roman" w:hAnsi="Times New Roman"/>
          <w:i/>
          <w:sz w:val="24"/>
          <w:szCs w:val="24"/>
        </w:rPr>
      </w:pPr>
      <w:r w:rsidRPr="00097E2B">
        <w:rPr>
          <w:rFonts w:ascii="Times New Roman" w:hAnsi="Times New Roman"/>
          <w:b/>
          <w:bCs/>
          <w:i/>
          <w:iCs/>
          <w:sz w:val="24"/>
          <w:szCs w:val="24"/>
        </w:rPr>
        <w:t>Ключевые слова:</w:t>
      </w:r>
      <w:r w:rsidRPr="00097E2B">
        <w:rPr>
          <w:rFonts w:ascii="Times New Roman" w:hAnsi="Times New Roman"/>
          <w:sz w:val="24"/>
          <w:szCs w:val="24"/>
        </w:rPr>
        <w:t xml:space="preserve"> </w:t>
      </w:r>
      <w:r w:rsidR="008A22AC">
        <w:rPr>
          <w:rFonts w:ascii="Times New Roman" w:hAnsi="Times New Roman"/>
          <w:i/>
          <w:sz w:val="24"/>
          <w:szCs w:val="24"/>
        </w:rPr>
        <w:t>лес, профиль ветра,</w:t>
      </w:r>
      <w:r w:rsidR="00077A4B" w:rsidRPr="00097E2B">
        <w:rPr>
          <w:rFonts w:ascii="Times New Roman" w:hAnsi="Times New Roman"/>
          <w:i/>
          <w:sz w:val="24"/>
          <w:szCs w:val="24"/>
        </w:rPr>
        <w:t xml:space="preserve"> распространение загрязняющих веществ.</w:t>
      </w:r>
    </w:p>
    <w:p w:rsidR="00077A4B" w:rsidRPr="00097E2B" w:rsidRDefault="00077A4B" w:rsidP="00097E2B">
      <w:pPr>
        <w:spacing w:after="0" w:line="240" w:lineRule="auto"/>
        <w:ind w:firstLine="567"/>
        <w:jc w:val="both"/>
        <w:rPr>
          <w:rFonts w:ascii="Times New Roman" w:hAnsi="Times New Roman"/>
          <w:i/>
          <w:sz w:val="24"/>
          <w:szCs w:val="24"/>
        </w:rPr>
      </w:pPr>
    </w:p>
    <w:p w:rsidR="00115729" w:rsidRPr="00097E2B" w:rsidRDefault="008A22AC" w:rsidP="00097E2B">
      <w:pPr>
        <w:spacing w:after="0" w:line="240" w:lineRule="auto"/>
        <w:ind w:firstLine="567"/>
        <w:jc w:val="both"/>
        <w:rPr>
          <w:rFonts w:ascii="Times New Roman" w:hAnsi="Times New Roman"/>
          <w:sz w:val="24"/>
          <w:szCs w:val="24"/>
        </w:rPr>
      </w:pPr>
      <w:r>
        <w:rPr>
          <w:rFonts w:ascii="Times New Roman" w:hAnsi="Times New Roman"/>
          <w:sz w:val="24"/>
          <w:szCs w:val="24"/>
        </w:rPr>
        <w:t>Изучение действия ветра</w:t>
      </w:r>
      <w:r w:rsidR="00115729" w:rsidRPr="00097E2B">
        <w:rPr>
          <w:rFonts w:ascii="Times New Roman" w:hAnsi="Times New Roman"/>
          <w:sz w:val="24"/>
          <w:szCs w:val="24"/>
        </w:rPr>
        <w:t xml:space="preserve"> является </w:t>
      </w:r>
      <w:r w:rsidR="00A2261D" w:rsidRPr="00097E2B">
        <w:rPr>
          <w:rFonts w:ascii="Times New Roman" w:hAnsi="Times New Roman"/>
          <w:sz w:val="24"/>
          <w:szCs w:val="24"/>
        </w:rPr>
        <w:t>важным фактором в экологическом</w:t>
      </w:r>
      <w:r w:rsidR="00115729" w:rsidRPr="00097E2B">
        <w:rPr>
          <w:rFonts w:ascii="Times New Roman" w:hAnsi="Times New Roman"/>
          <w:sz w:val="24"/>
          <w:szCs w:val="24"/>
        </w:rPr>
        <w:t xml:space="preserve"> модели</w:t>
      </w:r>
      <w:r w:rsidR="00A2261D" w:rsidRPr="00097E2B">
        <w:rPr>
          <w:rFonts w:ascii="Times New Roman" w:hAnsi="Times New Roman"/>
          <w:sz w:val="24"/>
          <w:szCs w:val="24"/>
        </w:rPr>
        <w:t>ровании</w:t>
      </w:r>
      <w:r w:rsidR="00CA524F" w:rsidRPr="00097E2B">
        <w:rPr>
          <w:rFonts w:ascii="Times New Roman" w:hAnsi="Times New Roman"/>
          <w:sz w:val="24"/>
          <w:szCs w:val="24"/>
        </w:rPr>
        <w:t xml:space="preserve">. </w:t>
      </w:r>
      <w:r w:rsidR="00115729" w:rsidRPr="00097E2B">
        <w:rPr>
          <w:rFonts w:ascii="Times New Roman" w:hAnsi="Times New Roman"/>
          <w:sz w:val="24"/>
          <w:szCs w:val="24"/>
        </w:rPr>
        <w:t xml:space="preserve">В динамических </w:t>
      </w:r>
      <w:r w:rsidR="00A2261D" w:rsidRPr="00097E2B">
        <w:rPr>
          <w:rFonts w:ascii="Times New Roman" w:hAnsi="Times New Roman"/>
          <w:sz w:val="24"/>
          <w:szCs w:val="24"/>
        </w:rPr>
        <w:t xml:space="preserve">экологических </w:t>
      </w:r>
      <w:r w:rsidR="00115729" w:rsidRPr="00097E2B">
        <w:rPr>
          <w:rFonts w:ascii="Times New Roman" w:hAnsi="Times New Roman"/>
          <w:sz w:val="24"/>
          <w:szCs w:val="24"/>
        </w:rPr>
        <w:t>моделях</w:t>
      </w:r>
      <w:r w:rsidR="00A2261D" w:rsidRPr="00097E2B">
        <w:rPr>
          <w:rFonts w:ascii="Times New Roman" w:hAnsi="Times New Roman"/>
          <w:sz w:val="24"/>
          <w:szCs w:val="24"/>
        </w:rPr>
        <w:t xml:space="preserve"> окружающей среды </w:t>
      </w:r>
      <w:r w:rsidR="00CA524F" w:rsidRPr="00097E2B">
        <w:rPr>
          <w:rFonts w:ascii="Times New Roman" w:hAnsi="Times New Roman"/>
          <w:sz w:val="24"/>
          <w:szCs w:val="24"/>
        </w:rPr>
        <w:t xml:space="preserve">определение параметров </w:t>
      </w:r>
      <w:r w:rsidR="00A2261D" w:rsidRPr="00097E2B">
        <w:rPr>
          <w:rFonts w:ascii="Times New Roman" w:hAnsi="Times New Roman"/>
          <w:sz w:val="24"/>
          <w:szCs w:val="24"/>
        </w:rPr>
        <w:t xml:space="preserve">нижнего граничного </w:t>
      </w:r>
      <w:r w:rsidR="00CA524F" w:rsidRPr="00097E2B">
        <w:rPr>
          <w:rFonts w:ascii="Times New Roman" w:hAnsi="Times New Roman"/>
          <w:sz w:val="24"/>
          <w:szCs w:val="24"/>
        </w:rPr>
        <w:t>слоя</w:t>
      </w:r>
      <w:r w:rsidR="00A2261D" w:rsidRPr="00097E2B">
        <w:rPr>
          <w:rFonts w:ascii="Times New Roman" w:hAnsi="Times New Roman"/>
          <w:sz w:val="24"/>
          <w:szCs w:val="24"/>
        </w:rPr>
        <w:t xml:space="preserve"> </w:t>
      </w:r>
      <w:r w:rsidR="00CA524F" w:rsidRPr="00097E2B">
        <w:rPr>
          <w:rFonts w:ascii="Times New Roman" w:hAnsi="Times New Roman"/>
          <w:sz w:val="24"/>
          <w:szCs w:val="24"/>
        </w:rPr>
        <w:t xml:space="preserve">ветра </w:t>
      </w:r>
      <w:r w:rsidR="00A2261D" w:rsidRPr="00097E2B">
        <w:rPr>
          <w:rFonts w:ascii="Times New Roman" w:hAnsi="Times New Roman"/>
          <w:sz w:val="24"/>
          <w:szCs w:val="24"/>
        </w:rPr>
        <w:t xml:space="preserve">имеет </w:t>
      </w:r>
      <w:r w:rsidR="00115729" w:rsidRPr="00097E2B">
        <w:rPr>
          <w:rFonts w:ascii="Times New Roman" w:hAnsi="Times New Roman"/>
          <w:sz w:val="24"/>
          <w:szCs w:val="24"/>
        </w:rPr>
        <w:t>большое значение</w:t>
      </w:r>
      <w:r w:rsidR="00A2261D" w:rsidRPr="00097E2B">
        <w:rPr>
          <w:rFonts w:ascii="Times New Roman" w:hAnsi="Times New Roman"/>
          <w:sz w:val="24"/>
          <w:szCs w:val="24"/>
        </w:rPr>
        <w:t xml:space="preserve">, </w:t>
      </w:r>
      <w:r w:rsidR="00115729" w:rsidRPr="00097E2B">
        <w:rPr>
          <w:rFonts w:ascii="Times New Roman" w:hAnsi="Times New Roman"/>
          <w:sz w:val="24"/>
          <w:szCs w:val="24"/>
        </w:rPr>
        <w:t xml:space="preserve">особенно в </w:t>
      </w:r>
      <w:r w:rsidR="00A2261D" w:rsidRPr="00097E2B">
        <w:rPr>
          <w:rFonts w:ascii="Times New Roman" w:hAnsi="Times New Roman"/>
          <w:sz w:val="24"/>
          <w:szCs w:val="24"/>
        </w:rPr>
        <w:t xml:space="preserve">присутствии растительности. </w:t>
      </w:r>
      <w:r w:rsidR="00CA524F" w:rsidRPr="00097E2B">
        <w:rPr>
          <w:rFonts w:ascii="Times New Roman" w:hAnsi="Times New Roman"/>
          <w:sz w:val="24"/>
          <w:szCs w:val="24"/>
        </w:rPr>
        <w:t xml:space="preserve">Наличие в подстилающей поверхности растительности в виде леса </w:t>
      </w:r>
      <w:r w:rsidR="00115729" w:rsidRPr="00097E2B">
        <w:rPr>
          <w:rFonts w:ascii="Times New Roman" w:hAnsi="Times New Roman"/>
          <w:sz w:val="24"/>
          <w:szCs w:val="24"/>
        </w:rPr>
        <w:t>им</w:t>
      </w:r>
      <w:r w:rsidR="00A2261D" w:rsidRPr="00097E2B">
        <w:rPr>
          <w:rFonts w:ascii="Times New Roman" w:hAnsi="Times New Roman"/>
          <w:sz w:val="24"/>
          <w:szCs w:val="24"/>
        </w:rPr>
        <w:t xml:space="preserve">еет важное значение для моделей </w:t>
      </w:r>
      <w:r w:rsidR="00CA524F" w:rsidRPr="00097E2B">
        <w:rPr>
          <w:rFonts w:ascii="Times New Roman" w:hAnsi="Times New Roman"/>
          <w:sz w:val="24"/>
          <w:szCs w:val="24"/>
        </w:rPr>
        <w:t xml:space="preserve">любых масштабов. Это связанно с тем, что наличие леса от приземного слоя и заканчивая высотой крон деревьев влияет на воздушные потоки. </w:t>
      </w:r>
      <w:r w:rsidR="00A2261D" w:rsidRPr="00097E2B">
        <w:rPr>
          <w:rFonts w:ascii="Times New Roman" w:hAnsi="Times New Roman"/>
          <w:sz w:val="24"/>
          <w:szCs w:val="24"/>
        </w:rPr>
        <w:t xml:space="preserve">В этом </w:t>
      </w:r>
      <w:r w:rsidR="00115729" w:rsidRPr="00097E2B">
        <w:rPr>
          <w:rFonts w:ascii="Times New Roman" w:hAnsi="Times New Roman"/>
          <w:sz w:val="24"/>
          <w:szCs w:val="24"/>
        </w:rPr>
        <w:t>переходн</w:t>
      </w:r>
      <w:r w:rsidR="00CA524F" w:rsidRPr="00097E2B">
        <w:rPr>
          <w:rFonts w:ascii="Times New Roman" w:hAnsi="Times New Roman"/>
          <w:sz w:val="24"/>
          <w:szCs w:val="24"/>
        </w:rPr>
        <w:t>ом слое</w:t>
      </w:r>
      <w:r w:rsidR="00A2261D" w:rsidRPr="00097E2B">
        <w:rPr>
          <w:rFonts w:ascii="Times New Roman" w:hAnsi="Times New Roman"/>
          <w:sz w:val="24"/>
          <w:szCs w:val="24"/>
        </w:rPr>
        <w:t xml:space="preserve"> между лесом и</w:t>
      </w:r>
      <w:r w:rsidR="00CA524F" w:rsidRPr="00097E2B">
        <w:rPr>
          <w:rFonts w:ascii="Times New Roman" w:hAnsi="Times New Roman"/>
          <w:sz w:val="24"/>
          <w:szCs w:val="24"/>
        </w:rPr>
        <w:t xml:space="preserve"> свободной</w:t>
      </w:r>
      <w:r w:rsidR="00A2261D" w:rsidRPr="00097E2B">
        <w:rPr>
          <w:rFonts w:ascii="Times New Roman" w:hAnsi="Times New Roman"/>
          <w:sz w:val="24"/>
          <w:szCs w:val="24"/>
        </w:rPr>
        <w:t xml:space="preserve"> </w:t>
      </w:r>
      <w:r w:rsidR="00115729" w:rsidRPr="00097E2B">
        <w:rPr>
          <w:rFonts w:ascii="Times New Roman" w:hAnsi="Times New Roman"/>
          <w:sz w:val="24"/>
          <w:szCs w:val="24"/>
        </w:rPr>
        <w:t>атмосфе</w:t>
      </w:r>
      <w:r w:rsidR="00CA524F" w:rsidRPr="00097E2B">
        <w:rPr>
          <w:rFonts w:ascii="Times New Roman" w:hAnsi="Times New Roman"/>
          <w:sz w:val="24"/>
          <w:szCs w:val="24"/>
        </w:rPr>
        <w:t>рой</w:t>
      </w:r>
      <w:r w:rsidR="00A2261D" w:rsidRPr="00097E2B">
        <w:rPr>
          <w:rFonts w:ascii="Times New Roman" w:hAnsi="Times New Roman"/>
          <w:sz w:val="24"/>
          <w:szCs w:val="24"/>
        </w:rPr>
        <w:t xml:space="preserve">, профиль ветра отличается </w:t>
      </w:r>
      <w:r w:rsidR="00CA524F" w:rsidRPr="00097E2B">
        <w:rPr>
          <w:rFonts w:ascii="Times New Roman" w:hAnsi="Times New Roman"/>
          <w:sz w:val="24"/>
          <w:szCs w:val="24"/>
        </w:rPr>
        <w:t>от стандартного логарифмического профиля</w:t>
      </w:r>
      <w:r w:rsidR="00A2261D" w:rsidRPr="00097E2B">
        <w:rPr>
          <w:rFonts w:ascii="Times New Roman" w:hAnsi="Times New Roman"/>
          <w:sz w:val="24"/>
          <w:szCs w:val="24"/>
        </w:rPr>
        <w:t xml:space="preserve">. По этой причине, </w:t>
      </w:r>
      <w:r w:rsidR="00115729" w:rsidRPr="00097E2B">
        <w:rPr>
          <w:rFonts w:ascii="Times New Roman" w:hAnsi="Times New Roman"/>
          <w:sz w:val="24"/>
          <w:szCs w:val="24"/>
        </w:rPr>
        <w:t xml:space="preserve">лес не следует рассматривать как </w:t>
      </w:r>
      <w:r w:rsidR="00CA524F" w:rsidRPr="00097E2B">
        <w:rPr>
          <w:rFonts w:ascii="Times New Roman" w:hAnsi="Times New Roman"/>
          <w:sz w:val="24"/>
          <w:szCs w:val="24"/>
        </w:rPr>
        <w:t>пористый материал,</w:t>
      </w:r>
      <w:r w:rsidR="00A2261D" w:rsidRPr="00097E2B">
        <w:rPr>
          <w:rFonts w:ascii="Times New Roman" w:hAnsi="Times New Roman"/>
          <w:sz w:val="24"/>
          <w:szCs w:val="24"/>
        </w:rPr>
        <w:t xml:space="preserve"> </w:t>
      </w:r>
      <w:r w:rsidR="00115729" w:rsidRPr="00097E2B">
        <w:rPr>
          <w:rFonts w:ascii="Times New Roman" w:hAnsi="Times New Roman"/>
          <w:sz w:val="24"/>
          <w:szCs w:val="24"/>
        </w:rPr>
        <w:t>зажатый между двумя воздушными сло</w:t>
      </w:r>
      <w:r w:rsidR="00A2261D" w:rsidRPr="00097E2B">
        <w:rPr>
          <w:rFonts w:ascii="Times New Roman" w:hAnsi="Times New Roman"/>
          <w:sz w:val="24"/>
          <w:szCs w:val="24"/>
        </w:rPr>
        <w:t xml:space="preserve">ями, </w:t>
      </w:r>
      <w:r>
        <w:rPr>
          <w:rFonts w:ascii="Times New Roman" w:hAnsi="Times New Roman"/>
          <w:sz w:val="24"/>
          <w:szCs w:val="24"/>
        </w:rPr>
        <w:t xml:space="preserve">что используется </w:t>
      </w:r>
      <w:r w:rsidRPr="00097E2B">
        <w:rPr>
          <w:rFonts w:ascii="Times New Roman" w:hAnsi="Times New Roman"/>
          <w:sz w:val="24"/>
          <w:szCs w:val="24"/>
        </w:rPr>
        <w:t xml:space="preserve">в настоящее время </w:t>
      </w:r>
      <w:r>
        <w:rPr>
          <w:rFonts w:ascii="Times New Roman" w:hAnsi="Times New Roman"/>
          <w:sz w:val="24"/>
          <w:szCs w:val="24"/>
        </w:rPr>
        <w:t>при моделировании.</w:t>
      </w:r>
    </w:p>
    <w:p w:rsidR="00115729" w:rsidRPr="00097E2B" w:rsidRDefault="00115729"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 xml:space="preserve">В термически нейтральных условиях известный логарифмический закон </w:t>
      </w:r>
      <w:r w:rsidR="00D37A5D">
        <w:rPr>
          <w:rFonts w:ascii="Times New Roman" w:hAnsi="Times New Roman"/>
          <w:sz w:val="24"/>
          <w:szCs w:val="24"/>
        </w:rPr>
        <w:t xml:space="preserve">зависимости скорости ветра от высоты над подстилающей поверхностью </w:t>
      </w:r>
      <w:r w:rsidR="00827742" w:rsidRPr="00097E2B">
        <w:rPr>
          <w:rFonts w:ascii="Times New Roman" w:hAnsi="Times New Roman"/>
          <w:sz w:val="24"/>
          <w:szCs w:val="24"/>
        </w:rPr>
        <w:t>хорошо</w:t>
      </w:r>
      <w:r w:rsidR="00827742" w:rsidRPr="00097E2B">
        <w:rPr>
          <w:rFonts w:ascii="Times New Roman" w:hAnsi="Times New Roman"/>
          <w:sz w:val="24"/>
          <w:szCs w:val="24"/>
        </w:rPr>
        <w:t xml:space="preserve"> </w:t>
      </w:r>
      <w:r w:rsidRPr="00097E2B">
        <w:rPr>
          <w:rFonts w:ascii="Times New Roman" w:hAnsi="Times New Roman"/>
          <w:sz w:val="24"/>
          <w:szCs w:val="24"/>
        </w:rPr>
        <w:t>о</w:t>
      </w:r>
      <w:r w:rsidR="00827742">
        <w:rPr>
          <w:rFonts w:ascii="Times New Roman" w:hAnsi="Times New Roman"/>
          <w:sz w:val="24"/>
          <w:szCs w:val="24"/>
        </w:rPr>
        <w:t>писывает</w:t>
      </w:r>
      <w:r w:rsidR="00A2261D" w:rsidRPr="00097E2B">
        <w:rPr>
          <w:rFonts w:ascii="Times New Roman" w:hAnsi="Times New Roman"/>
          <w:sz w:val="24"/>
          <w:szCs w:val="24"/>
        </w:rPr>
        <w:t xml:space="preserve"> состояние </w:t>
      </w:r>
      <w:r w:rsidR="00D37A5D">
        <w:rPr>
          <w:rFonts w:ascii="Times New Roman" w:hAnsi="Times New Roman"/>
          <w:sz w:val="24"/>
          <w:szCs w:val="24"/>
        </w:rPr>
        <w:t>течения</w:t>
      </w:r>
      <w:r w:rsidRPr="00097E2B">
        <w:rPr>
          <w:rFonts w:ascii="Times New Roman" w:hAnsi="Times New Roman"/>
          <w:sz w:val="24"/>
          <w:szCs w:val="24"/>
        </w:rPr>
        <w:t xml:space="preserve"> </w:t>
      </w:r>
      <w:r w:rsidR="00827742">
        <w:rPr>
          <w:rFonts w:ascii="Times New Roman" w:hAnsi="Times New Roman"/>
          <w:sz w:val="24"/>
          <w:szCs w:val="24"/>
        </w:rPr>
        <w:t>воздушных масс над</w:t>
      </w:r>
      <w:r w:rsidRPr="00097E2B">
        <w:rPr>
          <w:rFonts w:ascii="Times New Roman" w:hAnsi="Times New Roman"/>
          <w:sz w:val="24"/>
          <w:szCs w:val="24"/>
        </w:rPr>
        <w:t xml:space="preserve"> одноро</w:t>
      </w:r>
      <w:r w:rsidR="00827742">
        <w:rPr>
          <w:rFonts w:ascii="Times New Roman" w:hAnsi="Times New Roman"/>
          <w:sz w:val="24"/>
          <w:szCs w:val="24"/>
        </w:rPr>
        <w:t>дной растительной поверхностью</w:t>
      </w:r>
      <w:r w:rsidR="000D3848" w:rsidRPr="00097E2B">
        <w:rPr>
          <w:rFonts w:ascii="Times New Roman" w:hAnsi="Times New Roman"/>
          <w:sz w:val="24"/>
          <w:szCs w:val="24"/>
        </w:rPr>
        <w:t>.</w:t>
      </w:r>
    </w:p>
    <w:p w:rsidR="004A4757" w:rsidRPr="00097E2B" w:rsidRDefault="00115729"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 xml:space="preserve">Согласно этому </w:t>
      </w:r>
      <w:r w:rsidR="000D3848" w:rsidRPr="00097E2B">
        <w:rPr>
          <w:rFonts w:ascii="Times New Roman" w:hAnsi="Times New Roman"/>
          <w:sz w:val="24"/>
          <w:szCs w:val="24"/>
        </w:rPr>
        <w:t>закону</w:t>
      </w:r>
      <w:r w:rsidR="00A2261D" w:rsidRPr="00097E2B">
        <w:rPr>
          <w:rFonts w:ascii="Times New Roman" w:hAnsi="Times New Roman"/>
          <w:sz w:val="24"/>
          <w:szCs w:val="24"/>
        </w:rPr>
        <w:t xml:space="preserve">, скорость ветра </w:t>
      </w:r>
      <w:r w:rsidR="000D3848" w:rsidRPr="00097E2B">
        <w:rPr>
          <w:rFonts w:ascii="Times New Roman" w:hAnsi="Times New Roman"/>
          <w:sz w:val="24"/>
          <w:szCs w:val="24"/>
        </w:rPr>
        <w:t xml:space="preserve">численно </w:t>
      </w:r>
      <w:r w:rsidR="00A2261D" w:rsidRPr="00097E2B">
        <w:rPr>
          <w:rFonts w:ascii="Times New Roman" w:hAnsi="Times New Roman"/>
          <w:sz w:val="24"/>
          <w:szCs w:val="24"/>
        </w:rPr>
        <w:t xml:space="preserve">равна </w:t>
      </w:r>
      <w:r w:rsidR="000D3848" w:rsidRPr="00097E2B">
        <w:rPr>
          <w:rFonts w:ascii="Times New Roman" w:hAnsi="Times New Roman"/>
          <w:sz w:val="24"/>
          <w:szCs w:val="24"/>
        </w:rPr>
        <w:t>нулю</w:t>
      </w:r>
      <w:r w:rsidR="00A2261D" w:rsidRPr="00097E2B">
        <w:rPr>
          <w:rFonts w:ascii="Times New Roman" w:hAnsi="Times New Roman"/>
          <w:sz w:val="24"/>
          <w:szCs w:val="24"/>
        </w:rPr>
        <w:t xml:space="preserve"> на </w:t>
      </w:r>
      <w:r w:rsidR="000D3848" w:rsidRPr="00097E2B">
        <w:rPr>
          <w:rFonts w:ascii="Times New Roman" w:hAnsi="Times New Roman"/>
          <w:sz w:val="24"/>
          <w:szCs w:val="24"/>
        </w:rPr>
        <w:t>отрезке между поверхностью земли и до крон деревьев</w:t>
      </w:r>
      <w:r w:rsidR="00827742">
        <w:rPr>
          <w:rFonts w:ascii="Times New Roman" w:hAnsi="Times New Roman"/>
          <w:sz w:val="24"/>
          <w:szCs w:val="24"/>
        </w:rPr>
        <w:t>,</w:t>
      </w:r>
      <w:r w:rsidR="000D3848" w:rsidRPr="00097E2B">
        <w:rPr>
          <w:rFonts w:ascii="Times New Roman" w:hAnsi="Times New Roman"/>
          <w:sz w:val="24"/>
          <w:szCs w:val="24"/>
        </w:rPr>
        <w:t xml:space="preserve"> где происходит учет шероховатости поверхности. В литературных источниках описывается ряд численных моделей для расчета развития ветрового потока в пределах растительности [</w:t>
      </w:r>
      <w:proofErr w:type="spellStart"/>
      <w:r w:rsidR="000D3848" w:rsidRPr="00097E2B">
        <w:rPr>
          <w:rFonts w:ascii="Times New Roman" w:hAnsi="Times New Roman"/>
          <w:sz w:val="24"/>
          <w:szCs w:val="24"/>
        </w:rPr>
        <w:t>Cowan</w:t>
      </w:r>
      <w:proofErr w:type="spellEnd"/>
      <w:r w:rsidR="000D3848" w:rsidRPr="00097E2B">
        <w:rPr>
          <w:rFonts w:ascii="Times New Roman" w:hAnsi="Times New Roman"/>
          <w:sz w:val="24"/>
          <w:szCs w:val="24"/>
        </w:rPr>
        <w:t xml:space="preserve">, 1968; </w:t>
      </w:r>
      <w:proofErr w:type="spellStart"/>
      <w:r w:rsidR="000D3848" w:rsidRPr="00097E2B">
        <w:rPr>
          <w:rFonts w:ascii="Times New Roman" w:hAnsi="Times New Roman"/>
          <w:sz w:val="24"/>
          <w:szCs w:val="24"/>
        </w:rPr>
        <w:t>Th</w:t>
      </w:r>
      <w:r w:rsidR="004A4757" w:rsidRPr="00097E2B">
        <w:rPr>
          <w:rFonts w:ascii="Times New Roman" w:hAnsi="Times New Roman"/>
          <w:sz w:val="24"/>
          <w:szCs w:val="24"/>
        </w:rPr>
        <w:t>om</w:t>
      </w:r>
      <w:proofErr w:type="spellEnd"/>
      <w:r w:rsidR="004A4757" w:rsidRPr="00097E2B">
        <w:rPr>
          <w:rFonts w:ascii="Times New Roman" w:hAnsi="Times New Roman"/>
          <w:sz w:val="24"/>
          <w:szCs w:val="24"/>
        </w:rPr>
        <w:t xml:space="preserve">, 1971]. </w:t>
      </w:r>
    </w:p>
    <w:p w:rsidR="000C09A5" w:rsidRPr="00097E2B" w:rsidRDefault="004A4757"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Определенный интерес представляет задача по моделированию препятствий в виде леса у придорожных территорий и их влияние на распространение примесей от автомобильного транспорта. В современных условиях такого рода задачи решаются с использованием пакетов вычислительной гидродинамики (</w:t>
      </w:r>
      <w:r w:rsidRPr="00097E2B">
        <w:rPr>
          <w:rFonts w:ascii="Times New Roman" w:hAnsi="Times New Roman"/>
          <w:sz w:val="24"/>
          <w:szCs w:val="24"/>
          <w:lang w:val="en-US"/>
        </w:rPr>
        <w:t>CFD</w:t>
      </w:r>
      <w:r w:rsidRPr="00097E2B">
        <w:rPr>
          <w:rFonts w:ascii="Times New Roman" w:hAnsi="Times New Roman"/>
          <w:sz w:val="24"/>
          <w:szCs w:val="24"/>
        </w:rPr>
        <w:t xml:space="preserve"> - пакеты). При таком моделировании необходимо максимально точно воссоздать граничные условия реально протекающих процессов.  В связи с этим точная </w:t>
      </w:r>
      <w:r w:rsidR="000D3848" w:rsidRPr="00097E2B">
        <w:rPr>
          <w:rFonts w:ascii="Times New Roman" w:hAnsi="Times New Roman"/>
          <w:sz w:val="24"/>
          <w:szCs w:val="24"/>
        </w:rPr>
        <w:t>параметризаци</w:t>
      </w:r>
      <w:r w:rsidRPr="00097E2B">
        <w:rPr>
          <w:rFonts w:ascii="Times New Roman" w:hAnsi="Times New Roman"/>
          <w:sz w:val="24"/>
          <w:szCs w:val="24"/>
        </w:rPr>
        <w:t xml:space="preserve">я профиля ветра в пределах леса </w:t>
      </w:r>
      <w:r w:rsidR="000C21BE" w:rsidRPr="00097E2B">
        <w:rPr>
          <w:rFonts w:ascii="Times New Roman" w:hAnsi="Times New Roman"/>
          <w:sz w:val="24"/>
          <w:szCs w:val="24"/>
        </w:rPr>
        <w:t xml:space="preserve">- </w:t>
      </w:r>
      <w:r w:rsidRPr="00097E2B">
        <w:rPr>
          <w:rFonts w:ascii="Times New Roman" w:hAnsi="Times New Roman"/>
          <w:sz w:val="24"/>
          <w:szCs w:val="24"/>
        </w:rPr>
        <w:t xml:space="preserve">это </w:t>
      </w:r>
      <w:r w:rsidR="000C21BE">
        <w:rPr>
          <w:rFonts w:ascii="Times New Roman" w:hAnsi="Times New Roman"/>
          <w:sz w:val="24"/>
          <w:szCs w:val="24"/>
        </w:rPr>
        <w:t>гораздо сложнее</w:t>
      </w:r>
      <w:r w:rsidR="000D3848" w:rsidRPr="00097E2B">
        <w:rPr>
          <w:rFonts w:ascii="Times New Roman" w:hAnsi="Times New Roman"/>
          <w:sz w:val="24"/>
          <w:szCs w:val="24"/>
        </w:rPr>
        <w:t xml:space="preserve">, чем </w:t>
      </w:r>
      <w:r w:rsidRPr="00097E2B">
        <w:rPr>
          <w:rFonts w:ascii="Times New Roman" w:hAnsi="Times New Roman"/>
          <w:sz w:val="24"/>
          <w:szCs w:val="24"/>
        </w:rPr>
        <w:t xml:space="preserve">описание низкорасположенной простой растительности </w:t>
      </w:r>
      <w:r w:rsidR="000D3848" w:rsidRPr="00097E2B">
        <w:rPr>
          <w:rFonts w:ascii="Times New Roman" w:hAnsi="Times New Roman"/>
          <w:sz w:val="24"/>
          <w:szCs w:val="24"/>
        </w:rPr>
        <w:t>из-за сложности в ст</w:t>
      </w:r>
      <w:r w:rsidRPr="00097E2B">
        <w:rPr>
          <w:rFonts w:ascii="Times New Roman" w:hAnsi="Times New Roman"/>
          <w:sz w:val="24"/>
          <w:szCs w:val="24"/>
        </w:rPr>
        <w:t xml:space="preserve">руктуре дерева и </w:t>
      </w:r>
      <w:r w:rsidRPr="00097E2B">
        <w:rPr>
          <w:rFonts w:ascii="Times New Roman" w:hAnsi="Times New Roman"/>
          <w:sz w:val="24"/>
          <w:szCs w:val="24"/>
        </w:rPr>
        <w:lastRenderedPageBreak/>
        <w:t xml:space="preserve">наличия двух специфических слоёв таких как корона и стволы деревьев. </w:t>
      </w:r>
      <w:r w:rsidR="000D3848" w:rsidRPr="00097E2B">
        <w:rPr>
          <w:rFonts w:ascii="Times New Roman" w:hAnsi="Times New Roman"/>
          <w:sz w:val="24"/>
          <w:szCs w:val="24"/>
        </w:rPr>
        <w:t xml:space="preserve">Поглощение импульса </w:t>
      </w:r>
      <w:r w:rsidR="00E64990" w:rsidRPr="00097E2B">
        <w:rPr>
          <w:rFonts w:ascii="Times New Roman" w:hAnsi="Times New Roman"/>
          <w:sz w:val="24"/>
          <w:szCs w:val="24"/>
        </w:rPr>
        <w:t>ветра между вершиной кроны и нижними слоями леса</w:t>
      </w:r>
      <w:r w:rsidR="000D3848" w:rsidRPr="00097E2B">
        <w:rPr>
          <w:rFonts w:ascii="Times New Roman" w:hAnsi="Times New Roman"/>
          <w:sz w:val="24"/>
          <w:szCs w:val="24"/>
        </w:rPr>
        <w:t xml:space="preserve"> составляет 70-90%, в зави</w:t>
      </w:r>
      <w:r w:rsidR="00E64990" w:rsidRPr="00097E2B">
        <w:rPr>
          <w:rFonts w:ascii="Times New Roman" w:hAnsi="Times New Roman"/>
          <w:sz w:val="24"/>
          <w:szCs w:val="24"/>
        </w:rPr>
        <w:t>симости от глубины и плотности кроны</w:t>
      </w:r>
      <w:r w:rsidR="000D3848" w:rsidRPr="00097E2B">
        <w:rPr>
          <w:rFonts w:ascii="Times New Roman" w:hAnsi="Times New Roman"/>
          <w:sz w:val="24"/>
          <w:szCs w:val="24"/>
        </w:rPr>
        <w:t xml:space="preserve">. </w:t>
      </w:r>
    </w:p>
    <w:p w:rsidR="000C09A5" w:rsidRPr="00097E2B" w:rsidRDefault="000C09A5"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 xml:space="preserve">Для исследования </w:t>
      </w:r>
      <w:r w:rsidR="000F2DD2" w:rsidRPr="00097E2B">
        <w:rPr>
          <w:rFonts w:ascii="Times New Roman" w:hAnsi="Times New Roman"/>
          <w:sz w:val="24"/>
          <w:szCs w:val="24"/>
        </w:rPr>
        <w:t xml:space="preserve">с помощью </w:t>
      </w:r>
      <w:r w:rsidR="000F2DD2" w:rsidRPr="00097E2B">
        <w:rPr>
          <w:rFonts w:ascii="Times New Roman" w:hAnsi="Times New Roman"/>
          <w:sz w:val="24"/>
          <w:szCs w:val="24"/>
          <w:lang w:val="en-US"/>
        </w:rPr>
        <w:t>CFD</w:t>
      </w:r>
      <w:r w:rsidR="000F2DD2" w:rsidRPr="00097E2B">
        <w:rPr>
          <w:rFonts w:ascii="Times New Roman" w:hAnsi="Times New Roman"/>
          <w:sz w:val="24"/>
          <w:szCs w:val="24"/>
        </w:rPr>
        <w:t xml:space="preserve"> – пакета </w:t>
      </w:r>
      <w:r w:rsidRPr="00097E2B">
        <w:rPr>
          <w:rFonts w:ascii="Times New Roman" w:hAnsi="Times New Roman"/>
          <w:sz w:val="24"/>
          <w:szCs w:val="24"/>
        </w:rPr>
        <w:t>была создана вычислительная область длиной 1500 м, шириной 430 м, высотой 140 м в масштабе 1:150, состоящая из кубическо</w:t>
      </w:r>
      <w:r w:rsidR="00503B73">
        <w:rPr>
          <w:rFonts w:ascii="Times New Roman" w:hAnsi="Times New Roman"/>
          <w:sz w:val="24"/>
          <w:szCs w:val="24"/>
        </w:rPr>
        <w:t>го пространства с расположенными</w:t>
      </w:r>
      <w:r w:rsidRPr="00097E2B">
        <w:rPr>
          <w:rFonts w:ascii="Times New Roman" w:hAnsi="Times New Roman"/>
          <w:sz w:val="24"/>
          <w:szCs w:val="24"/>
        </w:rPr>
        <w:t xml:space="preserve"> в нем моделью преграды </w:t>
      </w:r>
      <w:r w:rsidR="00503B73">
        <w:rPr>
          <w:rFonts w:ascii="Times New Roman" w:hAnsi="Times New Roman"/>
          <w:sz w:val="24"/>
          <w:szCs w:val="24"/>
        </w:rPr>
        <w:t xml:space="preserve">в </w:t>
      </w:r>
      <w:r w:rsidRPr="00097E2B">
        <w:rPr>
          <w:rFonts w:ascii="Times New Roman" w:hAnsi="Times New Roman"/>
          <w:sz w:val="24"/>
          <w:szCs w:val="24"/>
        </w:rPr>
        <w:t xml:space="preserve">виде леса, участка моделирующего выделения от автотранспорта </w:t>
      </w:r>
      <w:r w:rsidR="000F2DD2" w:rsidRPr="00097E2B">
        <w:rPr>
          <w:rFonts w:ascii="Times New Roman" w:hAnsi="Times New Roman"/>
          <w:sz w:val="24"/>
          <w:szCs w:val="24"/>
        </w:rPr>
        <w:t>в виде массового расхода</w:t>
      </w:r>
      <w:r w:rsidR="00804D5F" w:rsidRPr="00097E2B">
        <w:rPr>
          <w:rFonts w:ascii="Times New Roman" w:hAnsi="Times New Roman"/>
          <w:sz w:val="24"/>
          <w:szCs w:val="24"/>
        </w:rPr>
        <w:t xml:space="preserve"> 0,01 </w:t>
      </w:r>
      <w:r w:rsidR="000F2DD2" w:rsidRPr="00097E2B">
        <w:rPr>
          <w:rFonts w:ascii="Times New Roman" w:hAnsi="Times New Roman"/>
          <w:sz w:val="24"/>
          <w:szCs w:val="24"/>
        </w:rPr>
        <w:t>кг</w:t>
      </w:r>
      <w:r w:rsidR="00804D5F" w:rsidRPr="00097E2B">
        <w:rPr>
          <w:rFonts w:ascii="Times New Roman" w:hAnsi="Times New Roman"/>
          <w:sz w:val="24"/>
          <w:szCs w:val="24"/>
        </w:rPr>
        <w:t xml:space="preserve">/с </w:t>
      </w:r>
      <w:r w:rsidRPr="00097E2B">
        <w:rPr>
          <w:rFonts w:ascii="Times New Roman" w:hAnsi="Times New Roman"/>
          <w:sz w:val="24"/>
          <w:szCs w:val="24"/>
        </w:rPr>
        <w:t>и еще одного препятствия</w:t>
      </w:r>
      <w:r w:rsidR="00141B36">
        <w:rPr>
          <w:rFonts w:ascii="Times New Roman" w:hAnsi="Times New Roman"/>
          <w:sz w:val="24"/>
          <w:szCs w:val="24"/>
        </w:rPr>
        <w:t>,</w:t>
      </w:r>
      <w:r w:rsidRPr="00097E2B">
        <w:rPr>
          <w:rFonts w:ascii="Times New Roman" w:hAnsi="Times New Roman"/>
          <w:sz w:val="24"/>
          <w:szCs w:val="24"/>
        </w:rPr>
        <w:t xml:space="preserve"> имитирующего дом.</w:t>
      </w:r>
      <w:r w:rsidR="000F2DD2" w:rsidRPr="00097E2B">
        <w:rPr>
          <w:rFonts w:ascii="Times New Roman" w:hAnsi="Times New Roman"/>
          <w:sz w:val="24"/>
          <w:szCs w:val="24"/>
        </w:rPr>
        <w:t xml:space="preserve"> Выбросы, выделяемые с зоны шоссе принимались</w:t>
      </w:r>
      <w:r w:rsidR="00141B36">
        <w:rPr>
          <w:rFonts w:ascii="Times New Roman" w:hAnsi="Times New Roman"/>
          <w:sz w:val="24"/>
          <w:szCs w:val="24"/>
        </w:rPr>
        <w:t>,</w:t>
      </w:r>
      <w:r w:rsidR="000F2DD2" w:rsidRPr="00097E2B">
        <w:rPr>
          <w:rFonts w:ascii="Times New Roman" w:hAnsi="Times New Roman"/>
          <w:sz w:val="24"/>
          <w:szCs w:val="24"/>
        </w:rPr>
        <w:t xml:space="preserve"> постоянными.</w:t>
      </w:r>
    </w:p>
    <w:p w:rsidR="000F2DD2" w:rsidRPr="00097E2B" w:rsidRDefault="000F2DD2"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Ветер на входе в расчетную область моделировался на основе классической логарифмической зависимости</w:t>
      </w:r>
      <w:r w:rsidR="00674F68">
        <w:rPr>
          <w:rFonts w:ascii="Times New Roman" w:hAnsi="Times New Roman"/>
          <w:sz w:val="24"/>
          <w:szCs w:val="24"/>
        </w:rPr>
        <w:t xml:space="preserve"> как профиль атмосферы</w:t>
      </w:r>
      <w:r w:rsidRPr="00097E2B">
        <w:rPr>
          <w:rFonts w:ascii="Times New Roman" w:hAnsi="Times New Roman"/>
          <w:sz w:val="24"/>
          <w:szCs w:val="24"/>
        </w:rPr>
        <w:t>. Профиль скорости через лес задавался с помощью специального эмпирического уравнения.</w:t>
      </w:r>
    </w:p>
    <w:p w:rsidR="00FA468F" w:rsidRPr="00097E2B" w:rsidRDefault="00FA468F"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Многочисленные исследователи пытались количественно определить профили ветра в пределах лесных массивов, испол</w:t>
      </w:r>
      <w:r w:rsidR="00674F68">
        <w:rPr>
          <w:rFonts w:ascii="Times New Roman" w:hAnsi="Times New Roman"/>
          <w:sz w:val="24"/>
          <w:szCs w:val="24"/>
        </w:rPr>
        <w:t>ьзуя экспоненциальное отношение</w:t>
      </w:r>
      <w:r w:rsidRPr="00097E2B">
        <w:rPr>
          <w:rFonts w:ascii="Times New Roman" w:hAnsi="Times New Roman"/>
          <w:sz w:val="24"/>
          <w:szCs w:val="24"/>
        </w:rPr>
        <w:t xml:space="preserve"> [</w:t>
      </w:r>
      <w:proofErr w:type="spellStart"/>
      <w:r w:rsidRPr="00097E2B">
        <w:rPr>
          <w:rFonts w:ascii="Times New Roman" w:hAnsi="Times New Roman"/>
          <w:sz w:val="24"/>
          <w:szCs w:val="24"/>
        </w:rPr>
        <w:t>Cionco</w:t>
      </w:r>
      <w:proofErr w:type="spellEnd"/>
      <w:r w:rsidRPr="00097E2B">
        <w:rPr>
          <w:rFonts w:ascii="Times New Roman" w:hAnsi="Times New Roman"/>
          <w:sz w:val="24"/>
          <w:szCs w:val="24"/>
        </w:rPr>
        <w:t xml:space="preserve">, 1965; </w:t>
      </w:r>
      <w:proofErr w:type="spellStart"/>
      <w:r w:rsidRPr="00097E2B">
        <w:rPr>
          <w:rFonts w:ascii="Times New Roman" w:hAnsi="Times New Roman"/>
          <w:sz w:val="24"/>
          <w:szCs w:val="24"/>
        </w:rPr>
        <w:t>Landsberg</w:t>
      </w:r>
      <w:proofErr w:type="spellEnd"/>
      <w:r w:rsidRPr="00097E2B">
        <w:rPr>
          <w:rFonts w:ascii="Times New Roman" w:hAnsi="Times New Roman"/>
          <w:sz w:val="24"/>
          <w:szCs w:val="24"/>
        </w:rPr>
        <w:t xml:space="preserve"> </w:t>
      </w:r>
      <w:proofErr w:type="spellStart"/>
      <w:r w:rsidRPr="00097E2B">
        <w:rPr>
          <w:rFonts w:ascii="Times New Roman" w:hAnsi="Times New Roman"/>
          <w:sz w:val="24"/>
          <w:szCs w:val="24"/>
        </w:rPr>
        <w:t>and</w:t>
      </w:r>
      <w:proofErr w:type="spellEnd"/>
      <w:r w:rsidRPr="00097E2B">
        <w:rPr>
          <w:rFonts w:ascii="Times New Roman" w:hAnsi="Times New Roman"/>
          <w:sz w:val="24"/>
          <w:szCs w:val="24"/>
        </w:rPr>
        <w:t xml:space="preserve"> </w:t>
      </w:r>
      <w:proofErr w:type="spellStart"/>
      <w:r w:rsidRPr="00097E2B">
        <w:rPr>
          <w:rFonts w:ascii="Times New Roman" w:hAnsi="Times New Roman"/>
          <w:sz w:val="24"/>
          <w:szCs w:val="24"/>
        </w:rPr>
        <w:t>Jarvis</w:t>
      </w:r>
      <w:proofErr w:type="spellEnd"/>
      <w:r w:rsidRPr="00097E2B">
        <w:rPr>
          <w:rFonts w:ascii="Times New Roman" w:hAnsi="Times New Roman"/>
          <w:sz w:val="24"/>
          <w:szCs w:val="24"/>
        </w:rPr>
        <w:t xml:space="preserve">, 1973; </w:t>
      </w:r>
      <w:proofErr w:type="spellStart"/>
      <w:r w:rsidRPr="00097E2B">
        <w:rPr>
          <w:rFonts w:ascii="Times New Roman" w:hAnsi="Times New Roman"/>
          <w:sz w:val="24"/>
          <w:szCs w:val="24"/>
        </w:rPr>
        <w:t>Uchijima</w:t>
      </w:r>
      <w:proofErr w:type="spellEnd"/>
      <w:r w:rsidRPr="00097E2B">
        <w:rPr>
          <w:rFonts w:ascii="Times New Roman" w:hAnsi="Times New Roman"/>
          <w:sz w:val="24"/>
          <w:szCs w:val="24"/>
        </w:rPr>
        <w:t xml:space="preserve"> </w:t>
      </w:r>
      <w:proofErr w:type="spellStart"/>
      <w:r w:rsidRPr="00097E2B">
        <w:rPr>
          <w:rFonts w:ascii="Times New Roman" w:hAnsi="Times New Roman"/>
          <w:sz w:val="24"/>
          <w:szCs w:val="24"/>
        </w:rPr>
        <w:t>and</w:t>
      </w:r>
      <w:proofErr w:type="spellEnd"/>
      <w:r w:rsidRPr="00097E2B">
        <w:rPr>
          <w:rFonts w:ascii="Times New Roman" w:hAnsi="Times New Roman"/>
          <w:sz w:val="24"/>
          <w:szCs w:val="24"/>
        </w:rPr>
        <w:t xml:space="preserve"> </w:t>
      </w:r>
      <w:proofErr w:type="spellStart"/>
      <w:r w:rsidRPr="00097E2B">
        <w:rPr>
          <w:rFonts w:ascii="Times New Roman" w:hAnsi="Times New Roman"/>
          <w:sz w:val="24"/>
          <w:szCs w:val="24"/>
        </w:rPr>
        <w:t>Wright</w:t>
      </w:r>
      <w:proofErr w:type="spellEnd"/>
      <w:r w:rsidRPr="00097E2B">
        <w:rPr>
          <w:rFonts w:ascii="Times New Roman" w:hAnsi="Times New Roman"/>
          <w:sz w:val="24"/>
          <w:szCs w:val="24"/>
        </w:rPr>
        <w:t>, 1964].</w:t>
      </w:r>
    </w:p>
    <w:p w:rsidR="00F23AF8" w:rsidRPr="00097E2B" w:rsidRDefault="00F23AF8"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В данном исследовании была использована простая модель для определения скорости ветра на выходе из области лесн</w:t>
      </w:r>
      <w:r w:rsidR="00674F68">
        <w:rPr>
          <w:rFonts w:ascii="Times New Roman" w:hAnsi="Times New Roman"/>
          <w:sz w:val="24"/>
          <w:szCs w:val="24"/>
        </w:rPr>
        <w:t>ых насаждений. Величина скорости</w:t>
      </w:r>
      <w:r w:rsidR="00497907">
        <w:rPr>
          <w:rFonts w:ascii="Times New Roman" w:hAnsi="Times New Roman"/>
          <w:sz w:val="24"/>
          <w:szCs w:val="24"/>
        </w:rPr>
        <w:t xml:space="preserve"> ветра в массиве леса </w:t>
      </w:r>
      <w:r w:rsidR="00497907" w:rsidRPr="00097E2B">
        <w:rPr>
          <w:rFonts w:ascii="Times New Roman" w:hAnsi="Times New Roman"/>
          <w:sz w:val="24"/>
          <w:szCs w:val="24"/>
        </w:rPr>
        <w:t>соответствует</w:t>
      </w:r>
      <w:r w:rsidR="00497907">
        <w:rPr>
          <w:rFonts w:ascii="Times New Roman" w:hAnsi="Times New Roman"/>
          <w:sz w:val="24"/>
          <w:szCs w:val="24"/>
        </w:rPr>
        <w:t xml:space="preserve"> </w:t>
      </w:r>
      <w:r w:rsidR="00497907" w:rsidRPr="00097E2B">
        <w:rPr>
          <w:rFonts w:ascii="Times New Roman" w:hAnsi="Times New Roman"/>
          <w:sz w:val="24"/>
          <w:szCs w:val="24"/>
        </w:rPr>
        <w:t>экспоненциальному</w:t>
      </w:r>
      <w:r w:rsidR="00497907" w:rsidRPr="00097E2B">
        <w:rPr>
          <w:rFonts w:ascii="Times New Roman" w:hAnsi="Times New Roman"/>
          <w:sz w:val="24"/>
          <w:szCs w:val="24"/>
        </w:rPr>
        <w:t xml:space="preserve"> </w:t>
      </w:r>
      <w:r w:rsidR="00497907" w:rsidRPr="00097E2B">
        <w:rPr>
          <w:rFonts w:ascii="Times New Roman" w:hAnsi="Times New Roman"/>
          <w:sz w:val="24"/>
          <w:szCs w:val="24"/>
        </w:rPr>
        <w:t>затуханию</w:t>
      </w:r>
      <w:r w:rsidR="00497907" w:rsidRPr="00097E2B">
        <w:rPr>
          <w:rFonts w:ascii="Times New Roman" w:hAnsi="Times New Roman"/>
          <w:sz w:val="24"/>
          <w:szCs w:val="24"/>
        </w:rPr>
        <w:t xml:space="preserve"> </w:t>
      </w:r>
      <w:r w:rsidRPr="00097E2B">
        <w:rPr>
          <w:rFonts w:ascii="Times New Roman" w:hAnsi="Times New Roman"/>
          <w:sz w:val="24"/>
          <w:szCs w:val="24"/>
        </w:rPr>
        <w:t>с уменьшением ближе к земной пов</w:t>
      </w:r>
      <w:r w:rsidR="00497907">
        <w:rPr>
          <w:rFonts w:ascii="Times New Roman" w:hAnsi="Times New Roman"/>
          <w:sz w:val="24"/>
          <w:szCs w:val="24"/>
        </w:rPr>
        <w:t>ерхности и описывается уравнением:</w:t>
      </w:r>
    </w:p>
    <w:p w:rsidR="008276AF" w:rsidRDefault="008276AF" w:rsidP="00097E2B">
      <w:pPr>
        <w:spacing w:after="0" w:line="240" w:lineRule="auto"/>
        <w:ind w:firstLine="567"/>
        <w:jc w:val="center"/>
        <w:rPr>
          <w:rFonts w:ascii="Times New Roman" w:hAnsi="Times New Roman"/>
          <w:noProof/>
          <w:sz w:val="24"/>
          <w:szCs w:val="24"/>
          <w:lang w:eastAsia="ru-RU"/>
        </w:rPr>
      </w:pPr>
      <w:r w:rsidRPr="00097E2B">
        <w:rPr>
          <w:rFonts w:ascii="Times New Roman" w:hAnsi="Times New Roman"/>
          <w:noProof/>
          <w:sz w:val="24"/>
          <w:szCs w:val="24"/>
          <w:lang w:val="en-US" w:eastAsia="ru-RU"/>
        </w:rPr>
        <w:t>u</w:t>
      </w:r>
      <w:r w:rsidRPr="00097E2B">
        <w:rPr>
          <w:rFonts w:ascii="Times New Roman" w:hAnsi="Times New Roman"/>
          <w:noProof/>
          <w:sz w:val="24"/>
          <w:szCs w:val="24"/>
          <w:lang w:eastAsia="ru-RU"/>
        </w:rPr>
        <w:t xml:space="preserve">= </w:t>
      </w:r>
      <w:r w:rsidRPr="00097E2B">
        <w:rPr>
          <w:rFonts w:ascii="Times New Roman" w:hAnsi="Times New Roman"/>
          <w:noProof/>
          <w:sz w:val="24"/>
          <w:szCs w:val="24"/>
          <w:lang w:val="en-US" w:eastAsia="ru-RU"/>
        </w:rPr>
        <w:t>u</w:t>
      </w:r>
      <w:r w:rsidRPr="00097E2B">
        <w:rPr>
          <w:rFonts w:ascii="Times New Roman" w:hAnsi="Times New Roman"/>
          <w:noProof/>
          <w:sz w:val="24"/>
          <w:szCs w:val="24"/>
          <w:vertAlign w:val="subscript"/>
          <w:lang w:val="en-US" w:eastAsia="ru-RU"/>
        </w:rPr>
        <w:t>h</w:t>
      </w:r>
      <w:r w:rsidRPr="00097E2B">
        <w:rPr>
          <w:rFonts w:ascii="Times New Roman" w:hAnsi="Times New Roman"/>
          <w:noProof/>
          <w:sz w:val="24"/>
          <w:szCs w:val="24"/>
          <w:lang w:val="en-US" w:eastAsia="ru-RU"/>
        </w:rPr>
        <w:t>exp</w:t>
      </w:r>
      <w:r w:rsidRPr="00097E2B">
        <w:rPr>
          <w:rFonts w:ascii="Times New Roman" w:hAnsi="Times New Roman"/>
          <w:noProof/>
          <w:sz w:val="24"/>
          <w:szCs w:val="24"/>
          <w:lang w:eastAsia="ru-RU"/>
        </w:rPr>
        <w:t>(</w:t>
      </w:r>
      <w:r w:rsidRPr="00097E2B">
        <w:rPr>
          <w:rFonts w:ascii="Times New Roman" w:hAnsi="Times New Roman"/>
          <w:noProof/>
          <w:sz w:val="24"/>
          <w:szCs w:val="24"/>
          <w:lang w:val="en-US" w:eastAsia="ru-RU"/>
        </w:rPr>
        <w:t>α</w:t>
      </w:r>
      <w:r w:rsidRPr="00097E2B">
        <w:rPr>
          <w:rFonts w:ascii="Times New Roman" w:hAnsi="Times New Roman"/>
          <w:noProof/>
          <w:sz w:val="24"/>
          <w:szCs w:val="24"/>
          <w:lang w:eastAsia="ru-RU"/>
        </w:rPr>
        <w:t>(</w:t>
      </w:r>
      <w:r w:rsidRPr="00097E2B">
        <w:rPr>
          <w:rFonts w:ascii="Times New Roman" w:hAnsi="Times New Roman"/>
          <w:noProof/>
          <w:sz w:val="24"/>
          <w:szCs w:val="24"/>
          <w:lang w:val="en-US" w:eastAsia="ru-RU"/>
        </w:rPr>
        <w:t>z</w:t>
      </w:r>
      <w:r w:rsidRPr="00097E2B">
        <w:rPr>
          <w:rFonts w:ascii="Times New Roman" w:hAnsi="Times New Roman"/>
          <w:noProof/>
          <w:sz w:val="24"/>
          <w:szCs w:val="24"/>
          <w:lang w:eastAsia="ru-RU"/>
        </w:rPr>
        <w:t>/</w:t>
      </w:r>
      <w:r w:rsidRPr="00097E2B">
        <w:rPr>
          <w:rFonts w:ascii="Times New Roman" w:hAnsi="Times New Roman"/>
          <w:noProof/>
          <w:sz w:val="24"/>
          <w:szCs w:val="24"/>
          <w:lang w:val="en-US" w:eastAsia="ru-RU"/>
        </w:rPr>
        <w:t>h</w:t>
      </w:r>
      <w:r w:rsidRPr="00097E2B">
        <w:rPr>
          <w:rFonts w:ascii="Times New Roman" w:hAnsi="Times New Roman"/>
          <w:noProof/>
          <w:sz w:val="24"/>
          <w:szCs w:val="24"/>
          <w:lang w:eastAsia="ru-RU"/>
        </w:rPr>
        <w:t xml:space="preserve">-1)) (1), </w:t>
      </w:r>
    </w:p>
    <w:p w:rsidR="00097E2B" w:rsidRPr="00097E2B" w:rsidRDefault="00097E2B" w:rsidP="00097E2B">
      <w:pPr>
        <w:spacing w:after="0" w:line="240" w:lineRule="auto"/>
        <w:ind w:firstLine="567"/>
        <w:jc w:val="center"/>
        <w:rPr>
          <w:rFonts w:ascii="Times New Roman" w:hAnsi="Times New Roman"/>
          <w:noProof/>
          <w:sz w:val="24"/>
          <w:szCs w:val="24"/>
          <w:lang w:eastAsia="ru-RU"/>
        </w:rPr>
      </w:pPr>
    </w:p>
    <w:p w:rsidR="008276AF" w:rsidRPr="00097E2B" w:rsidRDefault="008276AF"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 xml:space="preserve">где </w:t>
      </w:r>
      <w:r w:rsidRPr="00097E2B">
        <w:rPr>
          <w:rFonts w:ascii="Times New Roman" w:hAnsi="Times New Roman"/>
          <w:sz w:val="24"/>
          <w:szCs w:val="24"/>
          <w:lang w:val="en-US"/>
        </w:rPr>
        <w:t>u</w:t>
      </w:r>
      <w:r w:rsidRPr="00097E2B">
        <w:rPr>
          <w:rFonts w:ascii="Times New Roman" w:hAnsi="Times New Roman"/>
          <w:sz w:val="24"/>
          <w:szCs w:val="24"/>
        </w:rPr>
        <w:t xml:space="preserve"> - усредненная скорость потока на выходе их лесного массива, </w:t>
      </w:r>
      <w:r w:rsidRPr="00097E2B">
        <w:rPr>
          <w:rFonts w:ascii="Times New Roman" w:hAnsi="Times New Roman"/>
          <w:sz w:val="24"/>
          <w:szCs w:val="24"/>
          <w:lang w:val="en-US"/>
        </w:rPr>
        <w:t>z</w:t>
      </w:r>
      <w:r w:rsidR="00497907">
        <w:rPr>
          <w:rFonts w:ascii="Times New Roman" w:hAnsi="Times New Roman"/>
          <w:sz w:val="24"/>
          <w:szCs w:val="24"/>
        </w:rPr>
        <w:t xml:space="preserve"> </w:t>
      </w:r>
      <w:r w:rsidRPr="00097E2B">
        <w:rPr>
          <w:rFonts w:ascii="Times New Roman" w:hAnsi="Times New Roman"/>
          <w:sz w:val="24"/>
          <w:szCs w:val="24"/>
        </w:rPr>
        <w:t xml:space="preserve">- высота препятствия, </w:t>
      </w:r>
      <w:r w:rsidRPr="00097E2B">
        <w:rPr>
          <w:rFonts w:ascii="Times New Roman" w:hAnsi="Times New Roman"/>
          <w:sz w:val="24"/>
          <w:szCs w:val="24"/>
          <w:lang w:val="en-US"/>
        </w:rPr>
        <w:t>h</w:t>
      </w:r>
      <w:r w:rsidRPr="00097E2B">
        <w:rPr>
          <w:rFonts w:ascii="Times New Roman" w:hAnsi="Times New Roman"/>
          <w:sz w:val="24"/>
          <w:szCs w:val="24"/>
        </w:rPr>
        <w:t xml:space="preserve"> - высота элементов шероховатости, </w:t>
      </w:r>
      <w:r w:rsidRPr="00097E2B">
        <w:rPr>
          <w:rFonts w:ascii="Times New Roman" w:hAnsi="Times New Roman"/>
          <w:sz w:val="24"/>
          <w:szCs w:val="24"/>
          <w:lang w:val="en-US"/>
        </w:rPr>
        <w:t>u</w:t>
      </w:r>
      <w:r w:rsidRPr="00097E2B">
        <w:rPr>
          <w:rFonts w:ascii="Times New Roman" w:hAnsi="Times New Roman"/>
          <w:sz w:val="24"/>
          <w:szCs w:val="24"/>
          <w:vertAlign w:val="subscript"/>
          <w:lang w:val="en-US"/>
        </w:rPr>
        <w:t>h</w:t>
      </w:r>
      <w:r w:rsidRPr="00097E2B">
        <w:rPr>
          <w:rFonts w:ascii="Times New Roman" w:hAnsi="Times New Roman"/>
          <w:sz w:val="24"/>
          <w:szCs w:val="24"/>
          <w:vertAlign w:val="subscript"/>
        </w:rPr>
        <w:t xml:space="preserve"> </w:t>
      </w:r>
      <w:r w:rsidRPr="00097E2B">
        <w:rPr>
          <w:rFonts w:ascii="Times New Roman" w:hAnsi="Times New Roman"/>
          <w:sz w:val="24"/>
          <w:szCs w:val="24"/>
        </w:rPr>
        <w:t xml:space="preserve">- скорость на высоте </w:t>
      </w:r>
      <w:r w:rsidRPr="00097E2B">
        <w:rPr>
          <w:rFonts w:ascii="Times New Roman" w:hAnsi="Times New Roman"/>
          <w:sz w:val="24"/>
          <w:szCs w:val="24"/>
          <w:lang w:val="en-US"/>
        </w:rPr>
        <w:t>z</w:t>
      </w:r>
      <w:r w:rsidRPr="00097E2B">
        <w:rPr>
          <w:rFonts w:ascii="Times New Roman" w:hAnsi="Times New Roman"/>
          <w:sz w:val="24"/>
          <w:szCs w:val="24"/>
        </w:rPr>
        <w:t>=</w:t>
      </w:r>
      <w:r w:rsidRPr="00097E2B">
        <w:rPr>
          <w:rFonts w:ascii="Times New Roman" w:hAnsi="Times New Roman"/>
          <w:sz w:val="24"/>
          <w:szCs w:val="24"/>
          <w:lang w:val="en-US"/>
        </w:rPr>
        <w:t>h</w:t>
      </w:r>
      <w:r w:rsidRPr="00097E2B">
        <w:rPr>
          <w:rFonts w:ascii="Times New Roman" w:hAnsi="Times New Roman"/>
          <w:sz w:val="24"/>
          <w:szCs w:val="24"/>
        </w:rPr>
        <w:t>, α - коэффициент затухания.</w:t>
      </w:r>
    </w:p>
    <w:p w:rsidR="008276AF" w:rsidRPr="00097E2B" w:rsidRDefault="008276AF" w:rsidP="00097E2B">
      <w:pPr>
        <w:spacing w:after="0" w:line="240" w:lineRule="auto"/>
        <w:ind w:firstLine="567"/>
        <w:jc w:val="both"/>
        <w:rPr>
          <w:rFonts w:ascii="Times New Roman" w:hAnsi="Times New Roman"/>
          <w:sz w:val="24"/>
          <w:szCs w:val="24"/>
        </w:rPr>
      </w:pPr>
      <w:r w:rsidRPr="00097E2B">
        <w:rPr>
          <w:rFonts w:ascii="Times New Roman" w:hAnsi="Times New Roman"/>
          <w:sz w:val="24"/>
          <w:szCs w:val="24"/>
        </w:rPr>
        <w:t>Коэффициент затухания α зависит от плотности распределения элементов шероховатости и деталей распределения шероховатости на стенке</w:t>
      </w:r>
      <w:r w:rsidR="007452A0" w:rsidRPr="00097E2B">
        <w:rPr>
          <w:rFonts w:ascii="Times New Roman" w:hAnsi="Times New Roman"/>
          <w:sz w:val="24"/>
          <w:szCs w:val="24"/>
        </w:rPr>
        <w:t xml:space="preserve"> препятствия</w:t>
      </w:r>
      <w:r w:rsidRPr="00097E2B">
        <w:rPr>
          <w:rFonts w:ascii="Times New Roman" w:hAnsi="Times New Roman"/>
          <w:sz w:val="24"/>
          <w:szCs w:val="24"/>
        </w:rPr>
        <w:t xml:space="preserve">. </w:t>
      </w:r>
      <w:r w:rsidR="00497907">
        <w:rPr>
          <w:rFonts w:ascii="Times New Roman" w:hAnsi="Times New Roman"/>
          <w:sz w:val="24"/>
          <w:szCs w:val="24"/>
        </w:rPr>
        <w:t>Заданный таким образом профиль</w:t>
      </w:r>
      <w:r w:rsidRPr="00097E2B">
        <w:rPr>
          <w:rFonts w:ascii="Times New Roman" w:hAnsi="Times New Roman"/>
          <w:sz w:val="24"/>
          <w:szCs w:val="24"/>
        </w:rPr>
        <w:t xml:space="preserve"> скорости используется для </w:t>
      </w:r>
      <w:r w:rsidR="00497907">
        <w:rPr>
          <w:rFonts w:ascii="Times New Roman" w:hAnsi="Times New Roman"/>
          <w:sz w:val="24"/>
          <w:szCs w:val="24"/>
        </w:rPr>
        <w:t xml:space="preserve">моделирования </w:t>
      </w:r>
      <w:r w:rsidRPr="00097E2B">
        <w:rPr>
          <w:rFonts w:ascii="Times New Roman" w:hAnsi="Times New Roman"/>
          <w:sz w:val="24"/>
          <w:szCs w:val="24"/>
        </w:rPr>
        <w:t>эффективного сопротивления, оказываемого турбулентным потоком на поверхности, покрытой массивами элементов шероховатости прямоугольной призмы. Этот подход основан на интегральном методе фон Кармана-</w:t>
      </w:r>
      <w:proofErr w:type="spellStart"/>
      <w:r w:rsidRPr="00097E2B">
        <w:rPr>
          <w:rFonts w:ascii="Times New Roman" w:hAnsi="Times New Roman"/>
          <w:sz w:val="24"/>
          <w:szCs w:val="24"/>
        </w:rPr>
        <w:t>Полхаузена</w:t>
      </w:r>
      <w:proofErr w:type="spellEnd"/>
      <w:r w:rsidRPr="00097E2B">
        <w:rPr>
          <w:rFonts w:ascii="Times New Roman" w:hAnsi="Times New Roman"/>
          <w:sz w:val="24"/>
          <w:szCs w:val="24"/>
        </w:rPr>
        <w:t xml:space="preserve">, в котором для профиля средней скорости принимается функция формы, а ее параметры определяются на основе сохранения импульса и других фундаментальных ограничений. </w:t>
      </w:r>
      <w:r w:rsidR="007452A0" w:rsidRPr="00097E2B">
        <w:rPr>
          <w:rFonts w:ascii="Times New Roman" w:hAnsi="Times New Roman"/>
          <w:sz w:val="24"/>
          <w:szCs w:val="24"/>
        </w:rPr>
        <w:t xml:space="preserve">В проводимом исследовании данный параметр выбирался </w:t>
      </w:r>
      <w:r w:rsidR="00427B53">
        <w:rPr>
          <w:rFonts w:ascii="Times New Roman" w:hAnsi="Times New Roman"/>
          <w:sz w:val="24"/>
          <w:szCs w:val="24"/>
        </w:rPr>
        <w:t>соответственно</w:t>
      </w:r>
      <w:r w:rsidR="00497907">
        <w:rPr>
          <w:rFonts w:ascii="Times New Roman" w:hAnsi="Times New Roman"/>
          <w:sz w:val="24"/>
          <w:szCs w:val="24"/>
        </w:rPr>
        <w:t xml:space="preserve"> </w:t>
      </w:r>
      <w:r w:rsidR="00427B53">
        <w:rPr>
          <w:rFonts w:ascii="Times New Roman" w:hAnsi="Times New Roman"/>
          <w:sz w:val="24"/>
          <w:szCs w:val="24"/>
        </w:rPr>
        <w:t>данным литературным источникам</w:t>
      </w:r>
      <w:r w:rsidR="00EE436D">
        <w:rPr>
          <w:rFonts w:ascii="Times New Roman" w:hAnsi="Times New Roman"/>
          <w:sz w:val="24"/>
          <w:szCs w:val="24"/>
        </w:rPr>
        <w:t xml:space="preserve"> где в качестве препятствия использовался лесной массив</w:t>
      </w:r>
      <w:r w:rsidR="007452A0" w:rsidRPr="00097E2B">
        <w:rPr>
          <w:rFonts w:ascii="Times New Roman" w:hAnsi="Times New Roman"/>
          <w:sz w:val="24"/>
          <w:szCs w:val="24"/>
        </w:rPr>
        <w:t>.</w:t>
      </w:r>
    </w:p>
    <w:p w:rsidR="0011076E" w:rsidRPr="00097E2B" w:rsidRDefault="0011076E" w:rsidP="00097E2B">
      <w:pPr>
        <w:spacing w:after="0" w:line="240" w:lineRule="auto"/>
        <w:ind w:firstLine="567"/>
        <w:jc w:val="both"/>
        <w:rPr>
          <w:rFonts w:ascii="Times New Roman" w:hAnsi="Times New Roman"/>
          <w:sz w:val="24"/>
          <w:szCs w:val="24"/>
        </w:rPr>
      </w:pPr>
      <w:r w:rsidRPr="00985FEB">
        <w:rPr>
          <w:rFonts w:ascii="Times New Roman" w:hAnsi="Times New Roman"/>
          <w:sz w:val="24"/>
          <w:szCs w:val="24"/>
        </w:rPr>
        <w:t>На рисунке 1</w:t>
      </w:r>
      <w:r w:rsidR="00F86342">
        <w:rPr>
          <w:rFonts w:ascii="Times New Roman" w:hAnsi="Times New Roman"/>
          <w:sz w:val="24"/>
          <w:szCs w:val="24"/>
        </w:rPr>
        <w:t xml:space="preserve"> и 2</w:t>
      </w:r>
      <w:r w:rsidRPr="00985FEB">
        <w:rPr>
          <w:rFonts w:ascii="Times New Roman" w:hAnsi="Times New Roman"/>
          <w:sz w:val="24"/>
          <w:szCs w:val="24"/>
        </w:rPr>
        <w:t xml:space="preserve"> </w:t>
      </w:r>
      <w:r w:rsidRPr="00097E2B">
        <w:rPr>
          <w:rFonts w:ascii="Times New Roman" w:hAnsi="Times New Roman"/>
          <w:sz w:val="24"/>
          <w:szCs w:val="24"/>
        </w:rPr>
        <w:t>показано сравнение скоростей</w:t>
      </w:r>
      <w:r w:rsidR="00985FEB">
        <w:rPr>
          <w:rFonts w:ascii="Times New Roman" w:hAnsi="Times New Roman"/>
          <w:sz w:val="24"/>
          <w:szCs w:val="24"/>
        </w:rPr>
        <w:t>, концентраций и профи</w:t>
      </w:r>
      <w:r w:rsidRPr="00097E2B">
        <w:rPr>
          <w:rFonts w:ascii="Times New Roman" w:hAnsi="Times New Roman"/>
          <w:sz w:val="24"/>
          <w:szCs w:val="24"/>
        </w:rPr>
        <w:t xml:space="preserve">лей линий </w:t>
      </w:r>
      <w:r w:rsidR="00EE436D">
        <w:rPr>
          <w:rFonts w:ascii="Times New Roman" w:hAnsi="Times New Roman"/>
          <w:sz w:val="24"/>
          <w:szCs w:val="24"/>
        </w:rPr>
        <w:t>потока</w:t>
      </w:r>
      <w:r w:rsidRPr="00097E2B">
        <w:rPr>
          <w:rFonts w:ascii="Times New Roman" w:hAnsi="Times New Roman"/>
          <w:sz w:val="24"/>
          <w:szCs w:val="24"/>
        </w:rPr>
        <w:t xml:space="preserve"> ветра при условии моделирования с учетом скорости ветра</w:t>
      </w:r>
      <w:r w:rsidR="00EE436D">
        <w:rPr>
          <w:rFonts w:ascii="Times New Roman" w:hAnsi="Times New Roman"/>
          <w:sz w:val="24"/>
          <w:szCs w:val="24"/>
        </w:rPr>
        <w:t>,</w:t>
      </w:r>
      <w:r w:rsidRPr="00097E2B">
        <w:rPr>
          <w:rFonts w:ascii="Times New Roman" w:hAnsi="Times New Roman"/>
          <w:sz w:val="24"/>
          <w:szCs w:val="24"/>
        </w:rPr>
        <w:t xml:space="preserve"> смоделированной выходящей из участка </w:t>
      </w:r>
      <w:r w:rsidR="00F86342">
        <w:rPr>
          <w:rFonts w:ascii="Times New Roman" w:hAnsi="Times New Roman"/>
          <w:sz w:val="24"/>
          <w:szCs w:val="24"/>
        </w:rPr>
        <w:t>леса</w:t>
      </w:r>
      <w:r w:rsidRPr="00097E2B">
        <w:rPr>
          <w:rFonts w:ascii="Times New Roman" w:hAnsi="Times New Roman"/>
          <w:sz w:val="24"/>
          <w:szCs w:val="24"/>
        </w:rPr>
        <w:t xml:space="preserve"> и без неё.</w:t>
      </w:r>
    </w:p>
    <w:p w:rsidR="0011076E" w:rsidRPr="00097E2B" w:rsidRDefault="0011076E" w:rsidP="00F86342">
      <w:pPr>
        <w:spacing w:after="0" w:line="240" w:lineRule="auto"/>
        <w:ind w:firstLine="567"/>
        <w:jc w:val="both"/>
        <w:rPr>
          <w:rFonts w:ascii="Times New Roman" w:hAnsi="Times New Roman"/>
          <w:sz w:val="24"/>
          <w:szCs w:val="24"/>
        </w:rPr>
      </w:pPr>
    </w:p>
    <w:p w:rsidR="00F86342" w:rsidRDefault="00F86342" w:rsidP="00F86342">
      <w:pPr>
        <w:spacing w:after="0" w:line="240" w:lineRule="auto"/>
        <w:jc w:val="both"/>
        <w:rPr>
          <w:rFonts w:ascii="Times New Roman" w:hAnsi="Times New Roman"/>
          <w:sz w:val="24"/>
          <w:szCs w:val="24"/>
        </w:rPr>
      </w:pPr>
      <w:r>
        <w:rPr>
          <w:noProof/>
          <w:lang w:eastAsia="ru-RU"/>
        </w:rPr>
        <w:drawing>
          <wp:inline distT="0" distB="0" distL="0" distR="0" wp14:anchorId="56298378" wp14:editId="11A566E4">
            <wp:extent cx="2644032" cy="716182"/>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010" t="20828" r="5847" b="32953"/>
                    <a:stretch/>
                  </pic:blipFill>
                  <pic:spPr bwMode="auto">
                    <a:xfrm>
                      <a:off x="0" y="0"/>
                      <a:ext cx="2764340" cy="74876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Pr>
          <w:noProof/>
          <w:lang w:eastAsia="ru-RU"/>
        </w:rPr>
        <w:drawing>
          <wp:inline distT="0" distB="0" distL="0" distR="0" wp14:anchorId="632DE25A" wp14:editId="7251818A">
            <wp:extent cx="2780167" cy="750179"/>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08" t="21285" r="6531" b="31064"/>
                    <a:stretch/>
                  </pic:blipFill>
                  <pic:spPr bwMode="auto">
                    <a:xfrm>
                      <a:off x="0" y="0"/>
                      <a:ext cx="2803723" cy="756535"/>
                    </a:xfrm>
                    <a:prstGeom prst="rect">
                      <a:avLst/>
                    </a:prstGeom>
                    <a:ln>
                      <a:noFill/>
                    </a:ln>
                    <a:extLst>
                      <a:ext uri="{53640926-AAD7-44D8-BBD7-CCE9431645EC}">
                        <a14:shadowObscured xmlns:a14="http://schemas.microsoft.com/office/drawing/2010/main"/>
                      </a:ext>
                    </a:extLst>
                  </pic:spPr>
                </pic:pic>
              </a:graphicData>
            </a:graphic>
          </wp:inline>
        </w:drawing>
      </w:r>
    </w:p>
    <w:p w:rsidR="00F86342" w:rsidRDefault="00F86342" w:rsidP="00F86342">
      <w:pPr>
        <w:spacing w:after="0" w:line="240" w:lineRule="auto"/>
        <w:jc w:val="center"/>
        <w:rPr>
          <w:rFonts w:ascii="Times New Roman" w:hAnsi="Times New Roman"/>
          <w:sz w:val="24"/>
          <w:szCs w:val="24"/>
        </w:rPr>
      </w:pPr>
      <w:r>
        <w:rPr>
          <w:rFonts w:ascii="Times New Roman" w:hAnsi="Times New Roman"/>
          <w:sz w:val="24"/>
          <w:szCs w:val="24"/>
        </w:rPr>
        <w:t>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б)</w:t>
      </w:r>
    </w:p>
    <w:p w:rsidR="003B24CE" w:rsidRDefault="003B24CE" w:rsidP="00F86342">
      <w:pPr>
        <w:spacing w:after="0" w:line="240" w:lineRule="auto"/>
        <w:jc w:val="center"/>
        <w:rPr>
          <w:rFonts w:ascii="Times New Roman" w:hAnsi="Times New Roman"/>
          <w:sz w:val="24"/>
          <w:szCs w:val="24"/>
        </w:rPr>
      </w:pPr>
    </w:p>
    <w:p w:rsidR="00F86342" w:rsidRDefault="00F86342" w:rsidP="00F86342">
      <w:pPr>
        <w:spacing w:after="0" w:line="240" w:lineRule="auto"/>
        <w:jc w:val="both"/>
        <w:rPr>
          <w:rFonts w:ascii="Times New Roman" w:hAnsi="Times New Roman"/>
          <w:sz w:val="24"/>
          <w:szCs w:val="24"/>
        </w:rPr>
      </w:pPr>
      <w:r>
        <w:rPr>
          <w:noProof/>
          <w:lang w:eastAsia="ru-RU"/>
        </w:rPr>
        <w:drawing>
          <wp:inline distT="0" distB="0" distL="0" distR="0" wp14:anchorId="46F87F6C" wp14:editId="463D1A3E">
            <wp:extent cx="2629535" cy="7898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11" t="20372" r="8157" b="33446"/>
                    <a:stretch/>
                  </pic:blipFill>
                  <pic:spPr bwMode="auto">
                    <a:xfrm>
                      <a:off x="0" y="0"/>
                      <a:ext cx="2770152" cy="8321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Pr>
          <w:noProof/>
          <w:lang w:eastAsia="ru-RU"/>
        </w:rPr>
        <w:drawing>
          <wp:inline distT="0" distB="0" distL="0" distR="0" wp14:anchorId="4D8DCB92" wp14:editId="53C76CB1">
            <wp:extent cx="2739231" cy="787791"/>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071" t="55087" r="8976" b="18234"/>
                    <a:stretch/>
                  </pic:blipFill>
                  <pic:spPr bwMode="auto">
                    <a:xfrm>
                      <a:off x="0" y="0"/>
                      <a:ext cx="2884493" cy="829568"/>
                    </a:xfrm>
                    <a:prstGeom prst="rect">
                      <a:avLst/>
                    </a:prstGeom>
                    <a:ln>
                      <a:noFill/>
                    </a:ln>
                    <a:extLst>
                      <a:ext uri="{53640926-AAD7-44D8-BBD7-CCE9431645EC}">
                        <a14:shadowObscured xmlns:a14="http://schemas.microsoft.com/office/drawing/2010/main"/>
                      </a:ext>
                    </a:extLst>
                  </pic:spPr>
                </pic:pic>
              </a:graphicData>
            </a:graphic>
          </wp:inline>
        </w:drawing>
      </w:r>
    </w:p>
    <w:p w:rsidR="00F23AF8" w:rsidRDefault="00F86342" w:rsidP="00F86342">
      <w:pPr>
        <w:spacing w:after="0" w:line="240" w:lineRule="auto"/>
        <w:jc w:val="center"/>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B24CE">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г) </w:t>
      </w:r>
    </w:p>
    <w:p w:rsidR="00F86342" w:rsidRPr="00097E2B" w:rsidRDefault="00F86342" w:rsidP="00F86342">
      <w:pPr>
        <w:spacing w:after="0" w:line="240" w:lineRule="auto"/>
        <w:jc w:val="center"/>
        <w:rPr>
          <w:rFonts w:ascii="Times New Roman" w:hAnsi="Times New Roman"/>
          <w:sz w:val="24"/>
          <w:szCs w:val="24"/>
        </w:rPr>
      </w:pPr>
    </w:p>
    <w:p w:rsidR="00955330" w:rsidRPr="00F86342" w:rsidRDefault="00F86342" w:rsidP="00F86342">
      <w:pPr>
        <w:spacing w:after="0" w:line="240" w:lineRule="auto"/>
        <w:jc w:val="center"/>
        <w:rPr>
          <w:rFonts w:ascii="Times New Roman" w:hAnsi="Times New Roman"/>
          <w:sz w:val="24"/>
          <w:szCs w:val="24"/>
        </w:rPr>
      </w:pPr>
      <w:r w:rsidRPr="00F86342">
        <w:rPr>
          <w:rFonts w:ascii="Times New Roman" w:hAnsi="Times New Roman"/>
          <w:sz w:val="24"/>
          <w:szCs w:val="24"/>
        </w:rPr>
        <w:t xml:space="preserve">Рис. 1. </w:t>
      </w:r>
      <w:r w:rsidR="003B24CE">
        <w:rPr>
          <w:rFonts w:ascii="Times New Roman" w:hAnsi="Times New Roman"/>
          <w:sz w:val="24"/>
          <w:szCs w:val="24"/>
        </w:rPr>
        <w:t>Профиль л</w:t>
      </w:r>
      <w:r w:rsidRPr="00F86342">
        <w:rPr>
          <w:rFonts w:ascii="Times New Roman" w:hAnsi="Times New Roman"/>
          <w:sz w:val="24"/>
          <w:szCs w:val="24"/>
        </w:rPr>
        <w:t xml:space="preserve">иний </w:t>
      </w:r>
      <w:r w:rsidR="001C1ED2">
        <w:rPr>
          <w:rFonts w:ascii="Times New Roman" w:hAnsi="Times New Roman"/>
          <w:sz w:val="24"/>
          <w:szCs w:val="24"/>
        </w:rPr>
        <w:t>потока</w:t>
      </w:r>
      <w:r w:rsidR="003B24CE">
        <w:rPr>
          <w:rFonts w:ascii="Times New Roman" w:hAnsi="Times New Roman"/>
          <w:sz w:val="24"/>
          <w:szCs w:val="24"/>
        </w:rPr>
        <w:t xml:space="preserve"> (а, б)</w:t>
      </w:r>
      <w:r w:rsidRPr="00F86342">
        <w:rPr>
          <w:rFonts w:ascii="Times New Roman" w:hAnsi="Times New Roman"/>
          <w:sz w:val="24"/>
          <w:szCs w:val="24"/>
        </w:rPr>
        <w:t xml:space="preserve"> </w:t>
      </w:r>
      <w:r w:rsidR="003B24CE">
        <w:rPr>
          <w:rFonts w:ascii="Times New Roman" w:hAnsi="Times New Roman"/>
          <w:sz w:val="24"/>
          <w:szCs w:val="24"/>
        </w:rPr>
        <w:t xml:space="preserve">и распределение концентраций (в, г) в случае отсутствия учета скорости </w:t>
      </w:r>
      <w:r w:rsidR="005C108C">
        <w:rPr>
          <w:rFonts w:ascii="Times New Roman" w:hAnsi="Times New Roman"/>
          <w:sz w:val="24"/>
          <w:szCs w:val="24"/>
        </w:rPr>
        <w:t xml:space="preserve">ветра </w:t>
      </w:r>
      <w:r w:rsidR="003B24CE">
        <w:rPr>
          <w:rFonts w:ascii="Times New Roman" w:hAnsi="Times New Roman"/>
          <w:sz w:val="24"/>
          <w:szCs w:val="24"/>
        </w:rPr>
        <w:t>через лес</w:t>
      </w:r>
    </w:p>
    <w:p w:rsidR="00955330" w:rsidRPr="00097E2B" w:rsidRDefault="00955330" w:rsidP="00097E2B">
      <w:pPr>
        <w:spacing w:after="0" w:line="240" w:lineRule="auto"/>
        <w:ind w:firstLine="567"/>
        <w:jc w:val="both"/>
        <w:rPr>
          <w:rFonts w:ascii="Times New Roman" w:hAnsi="Times New Roman"/>
          <w:sz w:val="24"/>
          <w:szCs w:val="24"/>
        </w:rPr>
      </w:pPr>
    </w:p>
    <w:p w:rsidR="003B24CE" w:rsidRDefault="003B24CE" w:rsidP="003B24CE">
      <w:pPr>
        <w:spacing w:after="0" w:line="240" w:lineRule="auto"/>
        <w:jc w:val="both"/>
        <w:rPr>
          <w:rFonts w:ascii="Times New Roman" w:hAnsi="Times New Roman"/>
          <w:b/>
          <w:sz w:val="24"/>
          <w:szCs w:val="24"/>
        </w:rPr>
      </w:pPr>
      <w:r>
        <w:rPr>
          <w:noProof/>
          <w:lang w:eastAsia="ru-RU"/>
        </w:rPr>
        <w:drawing>
          <wp:inline distT="0" distB="0" distL="0" distR="0" wp14:anchorId="5FA03518" wp14:editId="2021BD60">
            <wp:extent cx="2649416" cy="7353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63" t="37704" r="17050" b="30521"/>
                    <a:stretch/>
                  </pic:blipFill>
                  <pic:spPr bwMode="auto">
                    <a:xfrm>
                      <a:off x="0" y="0"/>
                      <a:ext cx="2680387" cy="7439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szCs w:val="24"/>
        </w:rPr>
        <w:t xml:space="preserve">                      </w:t>
      </w:r>
      <w:r>
        <w:rPr>
          <w:noProof/>
          <w:lang w:eastAsia="ru-RU"/>
        </w:rPr>
        <w:drawing>
          <wp:inline distT="0" distB="0" distL="0" distR="0" wp14:anchorId="2E077FF5" wp14:editId="70C4A4C8">
            <wp:extent cx="2753495" cy="775530"/>
            <wp:effectExtent l="0" t="0" r="889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08" t="21285" r="6531" b="31047"/>
                    <a:stretch/>
                  </pic:blipFill>
                  <pic:spPr bwMode="auto">
                    <a:xfrm>
                      <a:off x="0" y="0"/>
                      <a:ext cx="2795014" cy="787224"/>
                    </a:xfrm>
                    <a:prstGeom prst="rect">
                      <a:avLst/>
                    </a:prstGeom>
                    <a:ln>
                      <a:noFill/>
                    </a:ln>
                    <a:extLst>
                      <a:ext uri="{53640926-AAD7-44D8-BBD7-CCE9431645EC}">
                        <a14:shadowObscured xmlns:a14="http://schemas.microsoft.com/office/drawing/2010/main"/>
                      </a:ext>
                    </a:extLst>
                  </pic:spPr>
                </pic:pic>
              </a:graphicData>
            </a:graphic>
          </wp:inline>
        </w:drawing>
      </w:r>
    </w:p>
    <w:p w:rsidR="003B24CE" w:rsidRDefault="003B24CE" w:rsidP="003B24CE">
      <w:pPr>
        <w:spacing w:after="0" w:line="240" w:lineRule="auto"/>
        <w:jc w:val="center"/>
        <w:rPr>
          <w:rFonts w:ascii="Times New Roman" w:hAnsi="Times New Roman"/>
          <w:sz w:val="24"/>
          <w:szCs w:val="24"/>
        </w:rPr>
      </w:pPr>
      <w:r w:rsidRPr="003B24CE">
        <w:rPr>
          <w:rFonts w:ascii="Times New Roman" w:hAnsi="Times New Roman"/>
          <w:sz w:val="24"/>
          <w:szCs w:val="24"/>
        </w:rPr>
        <w:t>а)</w:t>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t>б)</w:t>
      </w:r>
    </w:p>
    <w:p w:rsidR="003B24CE" w:rsidRDefault="003B24CE" w:rsidP="003B24CE">
      <w:pPr>
        <w:spacing w:after="0" w:line="240" w:lineRule="auto"/>
        <w:jc w:val="center"/>
        <w:rPr>
          <w:rFonts w:ascii="Times New Roman" w:hAnsi="Times New Roman"/>
          <w:sz w:val="24"/>
          <w:szCs w:val="24"/>
        </w:rPr>
      </w:pPr>
    </w:p>
    <w:p w:rsidR="003B24CE" w:rsidRDefault="003B24CE" w:rsidP="003B24CE">
      <w:pPr>
        <w:spacing w:after="0" w:line="240" w:lineRule="auto"/>
        <w:jc w:val="both"/>
        <w:rPr>
          <w:rFonts w:ascii="Times New Roman" w:hAnsi="Times New Roman"/>
          <w:sz w:val="24"/>
          <w:szCs w:val="24"/>
        </w:rPr>
      </w:pPr>
      <w:r>
        <w:rPr>
          <w:noProof/>
          <w:lang w:eastAsia="ru-RU"/>
        </w:rPr>
        <w:drawing>
          <wp:inline distT="0" distB="0" distL="0" distR="0" wp14:anchorId="775ADC0E" wp14:editId="73B8F088">
            <wp:extent cx="2671504" cy="8577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97" t="21893" r="8755" b="32970"/>
                    <a:stretch/>
                  </pic:blipFill>
                  <pic:spPr bwMode="auto">
                    <a:xfrm>
                      <a:off x="0" y="0"/>
                      <a:ext cx="2719346" cy="8731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Pr>
          <w:noProof/>
          <w:lang w:eastAsia="ru-RU"/>
        </w:rPr>
        <w:drawing>
          <wp:inline distT="0" distB="0" distL="0" distR="0" wp14:anchorId="43E71188" wp14:editId="12986733">
            <wp:extent cx="2769720" cy="867214"/>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36" t="45306" r="6360" b="28088"/>
                    <a:stretch/>
                  </pic:blipFill>
                  <pic:spPr bwMode="auto">
                    <a:xfrm>
                      <a:off x="0" y="0"/>
                      <a:ext cx="2769720" cy="867214"/>
                    </a:xfrm>
                    <a:prstGeom prst="rect">
                      <a:avLst/>
                    </a:prstGeom>
                    <a:ln>
                      <a:noFill/>
                    </a:ln>
                    <a:extLst>
                      <a:ext uri="{53640926-AAD7-44D8-BBD7-CCE9431645EC}">
                        <a14:shadowObscured xmlns:a14="http://schemas.microsoft.com/office/drawing/2010/main"/>
                      </a:ext>
                    </a:extLst>
                  </pic:spPr>
                </pic:pic>
              </a:graphicData>
            </a:graphic>
          </wp:inline>
        </w:drawing>
      </w:r>
    </w:p>
    <w:p w:rsidR="003B24CE" w:rsidRDefault="003B24CE" w:rsidP="003B24CE">
      <w:pPr>
        <w:spacing w:after="0" w:line="240" w:lineRule="auto"/>
        <w:jc w:val="both"/>
        <w:rPr>
          <w:rFonts w:ascii="Times New Roman" w:hAnsi="Times New Roman"/>
          <w:sz w:val="24"/>
          <w:szCs w:val="24"/>
        </w:rPr>
      </w:pPr>
    </w:p>
    <w:p w:rsidR="003B24CE" w:rsidRPr="003B24CE" w:rsidRDefault="003B24CE" w:rsidP="003B24CE">
      <w:pPr>
        <w:spacing w:after="0" w:line="240" w:lineRule="auto"/>
        <w:jc w:val="center"/>
        <w:rPr>
          <w:rFonts w:ascii="Times New Roman" w:hAnsi="Times New Roman"/>
          <w:sz w:val="24"/>
          <w:szCs w:val="24"/>
        </w:rPr>
      </w:pPr>
      <w:r w:rsidRPr="003B24CE">
        <w:rPr>
          <w:rFonts w:ascii="Times New Roman" w:hAnsi="Times New Roman"/>
          <w:sz w:val="24"/>
          <w:szCs w:val="24"/>
        </w:rPr>
        <w:t xml:space="preserve">в) </w:t>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r>
      <w:r w:rsidRPr="003B24CE">
        <w:rPr>
          <w:rFonts w:ascii="Times New Roman" w:hAnsi="Times New Roman"/>
          <w:sz w:val="24"/>
          <w:szCs w:val="24"/>
        </w:rPr>
        <w:tab/>
        <w:t>г)</w:t>
      </w:r>
    </w:p>
    <w:p w:rsidR="003B24CE" w:rsidRPr="003B24CE" w:rsidRDefault="003B24CE" w:rsidP="003B24CE">
      <w:pPr>
        <w:spacing w:after="0" w:line="240" w:lineRule="auto"/>
        <w:jc w:val="both"/>
        <w:rPr>
          <w:rFonts w:ascii="Times New Roman" w:hAnsi="Times New Roman"/>
          <w:sz w:val="24"/>
          <w:szCs w:val="24"/>
        </w:rPr>
      </w:pPr>
    </w:p>
    <w:p w:rsidR="003B24CE" w:rsidRPr="003B24CE" w:rsidRDefault="003B24CE" w:rsidP="003B24CE">
      <w:pPr>
        <w:spacing w:after="0" w:line="240" w:lineRule="auto"/>
        <w:jc w:val="center"/>
        <w:rPr>
          <w:rFonts w:ascii="Times New Roman" w:hAnsi="Times New Roman"/>
          <w:sz w:val="24"/>
          <w:szCs w:val="24"/>
        </w:rPr>
      </w:pPr>
      <w:r w:rsidRPr="003B24CE">
        <w:rPr>
          <w:rFonts w:ascii="Times New Roman" w:hAnsi="Times New Roman"/>
          <w:sz w:val="24"/>
          <w:szCs w:val="24"/>
        </w:rPr>
        <w:t xml:space="preserve">Рис. 1. Профиль линий </w:t>
      </w:r>
      <w:r w:rsidR="001C1ED2">
        <w:rPr>
          <w:rFonts w:ascii="Times New Roman" w:hAnsi="Times New Roman"/>
          <w:sz w:val="24"/>
          <w:szCs w:val="24"/>
        </w:rPr>
        <w:t>потока</w:t>
      </w:r>
      <w:r w:rsidRPr="003B24CE">
        <w:rPr>
          <w:rFonts w:ascii="Times New Roman" w:hAnsi="Times New Roman"/>
          <w:sz w:val="24"/>
          <w:szCs w:val="24"/>
        </w:rPr>
        <w:t xml:space="preserve"> (а, б) и распределение концентраций (в, г) в случае учета скорости </w:t>
      </w:r>
      <w:r w:rsidR="005C108C">
        <w:rPr>
          <w:rFonts w:ascii="Times New Roman" w:hAnsi="Times New Roman"/>
          <w:sz w:val="24"/>
          <w:szCs w:val="24"/>
        </w:rPr>
        <w:t xml:space="preserve">ветра </w:t>
      </w:r>
      <w:r w:rsidRPr="003B24CE">
        <w:rPr>
          <w:rFonts w:ascii="Times New Roman" w:hAnsi="Times New Roman"/>
          <w:sz w:val="24"/>
          <w:szCs w:val="24"/>
        </w:rPr>
        <w:t>через лес</w:t>
      </w:r>
    </w:p>
    <w:p w:rsidR="003B24CE" w:rsidRPr="003B24CE" w:rsidRDefault="003B24CE" w:rsidP="003B24CE">
      <w:pPr>
        <w:spacing w:after="0" w:line="240" w:lineRule="auto"/>
        <w:jc w:val="both"/>
        <w:rPr>
          <w:rFonts w:ascii="Times New Roman" w:hAnsi="Times New Roman"/>
          <w:sz w:val="24"/>
          <w:szCs w:val="24"/>
        </w:rPr>
      </w:pPr>
    </w:p>
    <w:p w:rsidR="003D58EB" w:rsidRPr="003D58EB" w:rsidRDefault="003D58EB" w:rsidP="003D58EB">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Из анализа профилей линий </w:t>
      </w:r>
      <w:r w:rsidR="00EE436D">
        <w:rPr>
          <w:rFonts w:ascii="Times New Roman" w:hAnsi="Times New Roman"/>
          <w:sz w:val="24"/>
          <w:szCs w:val="24"/>
        </w:rPr>
        <w:t>потока</w:t>
      </w:r>
      <w:r>
        <w:rPr>
          <w:rFonts w:ascii="Times New Roman" w:hAnsi="Times New Roman"/>
          <w:sz w:val="24"/>
          <w:szCs w:val="24"/>
        </w:rPr>
        <w:t xml:space="preserve"> и распределения концентраций, представленных на рисунках видно влияние фактора скорости ветрового потока. В работе рассмотрена возможность использования совместно с численным </w:t>
      </w:r>
      <w:r>
        <w:rPr>
          <w:rFonts w:ascii="Times New Roman" w:hAnsi="Times New Roman"/>
          <w:sz w:val="24"/>
          <w:szCs w:val="24"/>
          <w:lang w:val="en-US"/>
        </w:rPr>
        <w:t>CFD</w:t>
      </w:r>
      <w:r>
        <w:rPr>
          <w:rFonts w:ascii="Times New Roman" w:hAnsi="Times New Roman"/>
          <w:sz w:val="24"/>
          <w:szCs w:val="24"/>
        </w:rPr>
        <w:t xml:space="preserve"> - методом исследования эмпирической зависимости, учитывающей</w:t>
      </w:r>
      <w:r w:rsidRPr="003D58EB">
        <w:rPr>
          <w:rFonts w:ascii="Times New Roman" w:hAnsi="Times New Roman"/>
          <w:sz w:val="24"/>
          <w:szCs w:val="24"/>
        </w:rPr>
        <w:t xml:space="preserve"> влияние растительности </w:t>
      </w:r>
      <w:r>
        <w:rPr>
          <w:rFonts w:ascii="Times New Roman" w:hAnsi="Times New Roman"/>
          <w:sz w:val="24"/>
          <w:szCs w:val="24"/>
        </w:rPr>
        <w:t xml:space="preserve">на ветровой поток. </w:t>
      </w:r>
      <w:r w:rsidRPr="003D58EB">
        <w:rPr>
          <w:rFonts w:ascii="Times New Roman" w:hAnsi="Times New Roman"/>
          <w:sz w:val="24"/>
          <w:szCs w:val="24"/>
        </w:rPr>
        <w:t xml:space="preserve">Модель была оценена с </w:t>
      </w:r>
      <w:r>
        <w:rPr>
          <w:rFonts w:ascii="Times New Roman" w:hAnsi="Times New Roman"/>
          <w:sz w:val="24"/>
          <w:szCs w:val="24"/>
        </w:rPr>
        <w:t>данными</w:t>
      </w:r>
      <w:r w:rsidRPr="003D58EB">
        <w:rPr>
          <w:rFonts w:ascii="Times New Roman" w:hAnsi="Times New Roman"/>
          <w:sz w:val="24"/>
          <w:szCs w:val="24"/>
        </w:rPr>
        <w:t xml:space="preserve"> экспериментальных полевых измерений,</w:t>
      </w:r>
      <w:r>
        <w:rPr>
          <w:rFonts w:ascii="Times New Roman" w:hAnsi="Times New Roman"/>
          <w:sz w:val="24"/>
          <w:szCs w:val="24"/>
        </w:rPr>
        <w:t xml:space="preserve"> представленных в литературе </w:t>
      </w:r>
      <w:r w:rsidRPr="003D58EB">
        <w:rPr>
          <w:rFonts w:ascii="Times New Roman" w:hAnsi="Times New Roman"/>
          <w:sz w:val="24"/>
          <w:szCs w:val="24"/>
        </w:rPr>
        <w:t>[</w:t>
      </w:r>
      <w:r>
        <w:rPr>
          <w:rFonts w:ascii="Times New Roman" w:hAnsi="Times New Roman"/>
          <w:sz w:val="24"/>
          <w:szCs w:val="24"/>
        </w:rPr>
        <w:t>1-4</w:t>
      </w:r>
      <w:r w:rsidRPr="003D58EB">
        <w:rPr>
          <w:rFonts w:ascii="Times New Roman" w:hAnsi="Times New Roman"/>
          <w:sz w:val="24"/>
          <w:szCs w:val="24"/>
        </w:rPr>
        <w:t>]</w:t>
      </w:r>
      <w:r>
        <w:rPr>
          <w:rFonts w:ascii="Times New Roman" w:hAnsi="Times New Roman"/>
          <w:sz w:val="24"/>
          <w:szCs w:val="24"/>
        </w:rPr>
        <w:t xml:space="preserve">. </w:t>
      </w:r>
      <w:r w:rsidR="00823A87">
        <w:rPr>
          <w:rFonts w:ascii="Times New Roman" w:hAnsi="Times New Roman"/>
          <w:sz w:val="24"/>
          <w:szCs w:val="24"/>
        </w:rPr>
        <w:t xml:space="preserve">Предложенный </w:t>
      </w:r>
      <w:r w:rsidR="00823A87" w:rsidRPr="003D58EB">
        <w:rPr>
          <w:rFonts w:ascii="Times New Roman" w:hAnsi="Times New Roman"/>
          <w:sz w:val="24"/>
          <w:szCs w:val="24"/>
        </w:rPr>
        <w:t>подход</w:t>
      </w:r>
      <w:r w:rsidR="00823A87">
        <w:rPr>
          <w:rFonts w:ascii="Times New Roman" w:hAnsi="Times New Roman"/>
          <w:sz w:val="24"/>
          <w:szCs w:val="24"/>
        </w:rPr>
        <w:t xml:space="preserve"> в целом хорошо согласуется с данными экспериментов</w:t>
      </w:r>
      <w:r w:rsidRPr="003D58EB">
        <w:rPr>
          <w:rFonts w:ascii="Times New Roman" w:hAnsi="Times New Roman"/>
          <w:sz w:val="24"/>
          <w:szCs w:val="24"/>
        </w:rPr>
        <w:t>.</w:t>
      </w:r>
    </w:p>
    <w:p w:rsidR="003D58EB" w:rsidRPr="003D58EB" w:rsidRDefault="003D58EB" w:rsidP="00823A87">
      <w:pPr>
        <w:spacing w:after="0" w:line="240" w:lineRule="auto"/>
        <w:ind w:firstLine="567"/>
        <w:jc w:val="both"/>
        <w:rPr>
          <w:rFonts w:ascii="Times New Roman" w:hAnsi="Times New Roman"/>
          <w:sz w:val="24"/>
          <w:szCs w:val="24"/>
        </w:rPr>
      </w:pPr>
      <w:r w:rsidRPr="003D58EB">
        <w:rPr>
          <w:rFonts w:ascii="Times New Roman" w:hAnsi="Times New Roman"/>
          <w:sz w:val="24"/>
          <w:szCs w:val="24"/>
        </w:rPr>
        <w:t xml:space="preserve">Окружающая среда вблизи дорог </w:t>
      </w:r>
      <w:r w:rsidR="00823A87">
        <w:rPr>
          <w:rFonts w:ascii="Times New Roman" w:hAnsi="Times New Roman"/>
          <w:sz w:val="24"/>
          <w:szCs w:val="24"/>
        </w:rPr>
        <w:t xml:space="preserve">как объект моделирования представляет достаточно сложный объект. В дальнейшем необходимо учитывать при моделировании все особенности для получения достоверных результатов моделирования. </w:t>
      </w:r>
      <w:r w:rsidR="00823A87" w:rsidRPr="00823A87">
        <w:rPr>
          <w:rFonts w:ascii="Times New Roman" w:hAnsi="Times New Roman"/>
          <w:sz w:val="24"/>
          <w:szCs w:val="24"/>
        </w:rPr>
        <w:t xml:space="preserve">Реалистичные профили </w:t>
      </w:r>
      <w:r w:rsidR="00823A87">
        <w:rPr>
          <w:rFonts w:ascii="Times New Roman" w:hAnsi="Times New Roman"/>
          <w:sz w:val="24"/>
          <w:szCs w:val="24"/>
        </w:rPr>
        <w:t>растительности,</w:t>
      </w:r>
      <w:r w:rsidR="00823A87" w:rsidRPr="00823A87">
        <w:rPr>
          <w:rFonts w:ascii="Times New Roman" w:hAnsi="Times New Roman"/>
          <w:sz w:val="24"/>
          <w:szCs w:val="24"/>
        </w:rPr>
        <w:t xml:space="preserve"> более точные метеорологические </w:t>
      </w:r>
      <w:r w:rsidR="00823A87">
        <w:rPr>
          <w:rFonts w:ascii="Times New Roman" w:hAnsi="Times New Roman"/>
          <w:sz w:val="24"/>
          <w:szCs w:val="24"/>
        </w:rPr>
        <w:t>условия и более детализированная</w:t>
      </w:r>
      <w:r w:rsidR="00823A87" w:rsidRPr="00823A87">
        <w:rPr>
          <w:rFonts w:ascii="Times New Roman" w:hAnsi="Times New Roman"/>
          <w:sz w:val="24"/>
          <w:szCs w:val="24"/>
        </w:rPr>
        <w:t xml:space="preserve"> геометрия - это все области, которые могут нуждаться в </w:t>
      </w:r>
      <w:r w:rsidR="00823A87">
        <w:rPr>
          <w:rFonts w:ascii="Times New Roman" w:hAnsi="Times New Roman"/>
          <w:sz w:val="24"/>
          <w:szCs w:val="24"/>
        </w:rPr>
        <w:t xml:space="preserve">более детальном моделировании, </w:t>
      </w:r>
      <w:r w:rsidR="00823A87" w:rsidRPr="00823A87">
        <w:rPr>
          <w:rFonts w:ascii="Times New Roman" w:hAnsi="Times New Roman"/>
          <w:sz w:val="24"/>
          <w:szCs w:val="24"/>
        </w:rPr>
        <w:t xml:space="preserve">чтобы </w:t>
      </w:r>
      <w:r w:rsidR="00823A87">
        <w:rPr>
          <w:rFonts w:ascii="Times New Roman" w:hAnsi="Times New Roman"/>
          <w:sz w:val="24"/>
          <w:szCs w:val="24"/>
        </w:rPr>
        <w:t xml:space="preserve">как можно </w:t>
      </w:r>
      <w:r w:rsidR="006C081F">
        <w:rPr>
          <w:rFonts w:ascii="Times New Roman" w:hAnsi="Times New Roman"/>
          <w:sz w:val="24"/>
          <w:szCs w:val="24"/>
        </w:rPr>
        <w:t>точней</w:t>
      </w:r>
      <w:r w:rsidR="00823A87" w:rsidRPr="00823A87">
        <w:rPr>
          <w:rFonts w:ascii="Times New Roman" w:hAnsi="Times New Roman"/>
          <w:sz w:val="24"/>
          <w:szCs w:val="24"/>
        </w:rPr>
        <w:t xml:space="preserve"> представлять поле потока, которое в конечном счете приводит к </w:t>
      </w:r>
      <w:r w:rsidR="00823A87">
        <w:rPr>
          <w:rFonts w:ascii="Times New Roman" w:hAnsi="Times New Roman"/>
          <w:sz w:val="24"/>
          <w:szCs w:val="24"/>
        </w:rPr>
        <w:t>адекватному описанию распространения загрязняющих веществ вдоль автомобильных трасс в городской среде</w:t>
      </w:r>
      <w:r w:rsidR="00823A87" w:rsidRPr="00823A87">
        <w:rPr>
          <w:rFonts w:ascii="Times New Roman" w:hAnsi="Times New Roman"/>
          <w:sz w:val="24"/>
          <w:szCs w:val="24"/>
        </w:rPr>
        <w:t>.</w:t>
      </w:r>
      <w:r w:rsidR="00823A87">
        <w:rPr>
          <w:rFonts w:ascii="Times New Roman" w:hAnsi="Times New Roman"/>
          <w:sz w:val="24"/>
          <w:szCs w:val="24"/>
        </w:rPr>
        <w:t xml:space="preserve"> </w:t>
      </w:r>
      <w:r w:rsidRPr="003D58EB">
        <w:rPr>
          <w:rFonts w:ascii="Times New Roman" w:hAnsi="Times New Roman"/>
          <w:sz w:val="24"/>
          <w:szCs w:val="24"/>
        </w:rPr>
        <w:t>Наиболее важным, пожалуй, является необходимость улучшения моделирования скорости</w:t>
      </w:r>
      <w:r w:rsidR="00823A87">
        <w:rPr>
          <w:rFonts w:ascii="Times New Roman" w:hAnsi="Times New Roman"/>
          <w:sz w:val="24"/>
          <w:szCs w:val="24"/>
        </w:rPr>
        <w:t xml:space="preserve"> потока</w:t>
      </w:r>
      <w:r w:rsidRPr="003D58EB">
        <w:rPr>
          <w:rFonts w:ascii="Times New Roman" w:hAnsi="Times New Roman"/>
          <w:sz w:val="24"/>
          <w:szCs w:val="24"/>
        </w:rPr>
        <w:t xml:space="preserve">. </w:t>
      </w:r>
    </w:p>
    <w:p w:rsidR="003B24CE" w:rsidRPr="003D58EB" w:rsidRDefault="003B24CE" w:rsidP="00097E2B">
      <w:pPr>
        <w:spacing w:after="0" w:line="240" w:lineRule="auto"/>
        <w:ind w:firstLine="567"/>
        <w:jc w:val="both"/>
        <w:rPr>
          <w:rFonts w:ascii="Times New Roman" w:hAnsi="Times New Roman"/>
          <w:sz w:val="24"/>
          <w:szCs w:val="24"/>
        </w:rPr>
      </w:pPr>
    </w:p>
    <w:p w:rsidR="00097E2B" w:rsidRPr="00823A87" w:rsidRDefault="00097E2B" w:rsidP="00097E2B">
      <w:pPr>
        <w:spacing w:after="0" w:line="240" w:lineRule="auto"/>
        <w:jc w:val="center"/>
        <w:rPr>
          <w:rFonts w:ascii="Times New Roman" w:hAnsi="Times New Roman"/>
          <w:b/>
          <w:i/>
          <w:sz w:val="24"/>
          <w:szCs w:val="24"/>
        </w:rPr>
      </w:pPr>
      <w:r w:rsidRPr="00097E2B">
        <w:rPr>
          <w:rFonts w:ascii="Times New Roman" w:hAnsi="Times New Roman"/>
          <w:b/>
          <w:i/>
          <w:sz w:val="24"/>
          <w:szCs w:val="24"/>
        </w:rPr>
        <w:t>Литература</w:t>
      </w:r>
      <w:r w:rsidRPr="00823A87">
        <w:rPr>
          <w:rFonts w:ascii="Times New Roman" w:hAnsi="Times New Roman"/>
          <w:b/>
          <w:i/>
          <w:sz w:val="24"/>
          <w:szCs w:val="24"/>
        </w:rPr>
        <w:t>:</w:t>
      </w:r>
    </w:p>
    <w:p w:rsidR="00F159FB" w:rsidRPr="008A22AC" w:rsidRDefault="00F159FB" w:rsidP="00097E2B">
      <w:pPr>
        <w:spacing w:after="0" w:line="240" w:lineRule="auto"/>
        <w:ind w:firstLine="567"/>
        <w:jc w:val="both"/>
        <w:rPr>
          <w:rFonts w:ascii="Times New Roman" w:hAnsi="Times New Roman"/>
          <w:color w:val="000000"/>
          <w:sz w:val="24"/>
          <w:szCs w:val="24"/>
          <w:lang w:val="en-US"/>
        </w:rPr>
      </w:pPr>
      <w:r w:rsidRPr="00097E2B">
        <w:rPr>
          <w:rFonts w:ascii="Times New Roman" w:hAnsi="Times New Roman"/>
          <w:color w:val="000000"/>
          <w:sz w:val="24"/>
          <w:szCs w:val="24"/>
          <w:lang w:val="en-US"/>
        </w:rPr>
        <w:t xml:space="preserve">1. </w:t>
      </w:r>
      <w:r w:rsidR="000D3848" w:rsidRPr="00097E2B">
        <w:rPr>
          <w:rFonts w:ascii="Times New Roman" w:hAnsi="Times New Roman"/>
          <w:color w:val="000000"/>
          <w:sz w:val="24"/>
          <w:szCs w:val="24"/>
          <w:lang w:val="en-US"/>
        </w:rPr>
        <w:t xml:space="preserve">Cowan, I.R., Mass, heat and momentum exchange between stands of plants and their atmospheric environment. </w:t>
      </w:r>
      <w:r w:rsidR="000D3848" w:rsidRPr="008A22AC">
        <w:rPr>
          <w:rFonts w:ascii="Times New Roman" w:hAnsi="Times New Roman"/>
          <w:color w:val="000000"/>
          <w:sz w:val="24"/>
          <w:szCs w:val="24"/>
          <w:lang w:val="en-US"/>
        </w:rPr>
        <w:t xml:space="preserve">Quart. J. Roy. </w:t>
      </w:r>
      <w:proofErr w:type="spellStart"/>
      <w:r w:rsidR="000D3848" w:rsidRPr="008A22AC">
        <w:rPr>
          <w:rFonts w:ascii="Times New Roman" w:hAnsi="Times New Roman"/>
          <w:color w:val="000000"/>
          <w:sz w:val="24"/>
          <w:szCs w:val="24"/>
          <w:lang w:val="en-US"/>
        </w:rPr>
        <w:t>Meteorol</w:t>
      </w:r>
      <w:proofErr w:type="spellEnd"/>
      <w:r w:rsidR="000D3848" w:rsidRPr="008A22AC">
        <w:rPr>
          <w:rFonts w:ascii="Times New Roman" w:hAnsi="Times New Roman"/>
          <w:color w:val="000000"/>
          <w:sz w:val="24"/>
          <w:szCs w:val="24"/>
          <w:lang w:val="en-US"/>
        </w:rPr>
        <w:t>. Soc., 94, 523-544, 1968</w:t>
      </w:r>
      <w:r w:rsidRPr="008A22AC">
        <w:rPr>
          <w:rFonts w:ascii="Times New Roman" w:hAnsi="Times New Roman"/>
          <w:color w:val="000000"/>
          <w:sz w:val="24"/>
          <w:szCs w:val="24"/>
          <w:lang w:val="en-US"/>
        </w:rPr>
        <w:t>.</w:t>
      </w:r>
    </w:p>
    <w:p w:rsidR="00FA468F" w:rsidRPr="00097E2B" w:rsidRDefault="00F159FB" w:rsidP="00097E2B">
      <w:pPr>
        <w:spacing w:after="0" w:line="240" w:lineRule="auto"/>
        <w:ind w:firstLine="567"/>
        <w:jc w:val="both"/>
        <w:rPr>
          <w:rFonts w:ascii="Times New Roman" w:hAnsi="Times New Roman"/>
          <w:color w:val="000000"/>
          <w:sz w:val="24"/>
          <w:szCs w:val="24"/>
          <w:lang w:val="en-US"/>
        </w:rPr>
      </w:pPr>
      <w:r w:rsidRPr="00097E2B">
        <w:rPr>
          <w:rFonts w:ascii="Times New Roman" w:hAnsi="Times New Roman"/>
          <w:color w:val="000000"/>
          <w:sz w:val="24"/>
          <w:szCs w:val="24"/>
          <w:lang w:val="en-US"/>
        </w:rPr>
        <w:t xml:space="preserve">2. </w:t>
      </w:r>
      <w:proofErr w:type="spellStart"/>
      <w:r w:rsidR="00FA468F" w:rsidRPr="00097E2B">
        <w:rPr>
          <w:rFonts w:ascii="Times New Roman" w:hAnsi="Times New Roman"/>
          <w:color w:val="000000"/>
          <w:sz w:val="24"/>
          <w:szCs w:val="24"/>
          <w:lang w:val="en-US"/>
        </w:rPr>
        <w:t>Cionco</w:t>
      </w:r>
      <w:proofErr w:type="spellEnd"/>
      <w:r w:rsidR="00FA468F" w:rsidRPr="00097E2B">
        <w:rPr>
          <w:rFonts w:ascii="Times New Roman" w:hAnsi="Times New Roman"/>
          <w:color w:val="000000"/>
          <w:sz w:val="24"/>
          <w:szCs w:val="24"/>
          <w:lang w:val="en-US"/>
        </w:rPr>
        <w:t>, R.M., A Mathematical Model for Air Flow in a Vegetative Canopy, Journal of Applied Meteorology, 4 (4), 517-522, 1965.</w:t>
      </w:r>
    </w:p>
    <w:p w:rsidR="00FA468F" w:rsidRPr="00097E2B" w:rsidRDefault="00FA468F" w:rsidP="00097E2B">
      <w:pPr>
        <w:spacing w:after="0" w:line="240" w:lineRule="auto"/>
        <w:ind w:firstLine="567"/>
        <w:jc w:val="both"/>
        <w:rPr>
          <w:rFonts w:ascii="Times New Roman" w:hAnsi="Times New Roman"/>
          <w:color w:val="000000"/>
          <w:sz w:val="24"/>
          <w:szCs w:val="24"/>
          <w:lang w:val="en-US"/>
        </w:rPr>
      </w:pPr>
      <w:r w:rsidRPr="00097E2B">
        <w:rPr>
          <w:rFonts w:ascii="Times New Roman" w:hAnsi="Times New Roman"/>
          <w:color w:val="000000"/>
          <w:sz w:val="24"/>
          <w:szCs w:val="24"/>
          <w:lang w:val="en-US"/>
        </w:rPr>
        <w:t xml:space="preserve">3. </w:t>
      </w:r>
      <w:proofErr w:type="spellStart"/>
      <w:r w:rsidRPr="00097E2B">
        <w:rPr>
          <w:rFonts w:ascii="Times New Roman" w:hAnsi="Times New Roman"/>
          <w:color w:val="000000"/>
          <w:sz w:val="24"/>
          <w:szCs w:val="24"/>
          <w:lang w:val="en-US"/>
        </w:rPr>
        <w:t>Cionco</w:t>
      </w:r>
      <w:proofErr w:type="spellEnd"/>
      <w:r w:rsidRPr="00097E2B">
        <w:rPr>
          <w:rFonts w:ascii="Times New Roman" w:hAnsi="Times New Roman"/>
          <w:color w:val="000000"/>
          <w:sz w:val="24"/>
          <w:szCs w:val="24"/>
          <w:lang w:val="en-US"/>
        </w:rPr>
        <w:t>, R.M., Intensity of turbulence within canopies with simple and complex roughness elements, Boundary-Layer Meteorology, 2 (4), 453-465, 1972a.</w:t>
      </w:r>
    </w:p>
    <w:p w:rsidR="00F159FB" w:rsidRDefault="00FA468F" w:rsidP="00097E2B">
      <w:pPr>
        <w:spacing w:after="0" w:line="240" w:lineRule="auto"/>
        <w:ind w:firstLine="567"/>
        <w:jc w:val="both"/>
        <w:rPr>
          <w:rFonts w:ascii="Times New Roman" w:hAnsi="Times New Roman"/>
          <w:color w:val="000000"/>
          <w:sz w:val="24"/>
          <w:szCs w:val="24"/>
          <w:lang w:val="en-US"/>
        </w:rPr>
      </w:pPr>
      <w:r w:rsidRPr="00097E2B">
        <w:rPr>
          <w:rFonts w:ascii="Times New Roman" w:hAnsi="Times New Roman"/>
          <w:color w:val="000000"/>
          <w:sz w:val="24"/>
          <w:szCs w:val="24"/>
          <w:lang w:val="en-US"/>
        </w:rPr>
        <w:t xml:space="preserve">4. </w:t>
      </w:r>
      <w:proofErr w:type="spellStart"/>
      <w:r w:rsidRPr="00097E2B">
        <w:rPr>
          <w:rFonts w:ascii="Times New Roman" w:hAnsi="Times New Roman"/>
          <w:color w:val="000000"/>
          <w:sz w:val="24"/>
          <w:szCs w:val="24"/>
          <w:lang w:val="en-US"/>
        </w:rPr>
        <w:t>Landsberg</w:t>
      </w:r>
      <w:proofErr w:type="spellEnd"/>
      <w:r w:rsidRPr="00097E2B">
        <w:rPr>
          <w:rFonts w:ascii="Times New Roman" w:hAnsi="Times New Roman"/>
          <w:color w:val="000000"/>
          <w:sz w:val="24"/>
          <w:szCs w:val="24"/>
          <w:lang w:val="en-US"/>
        </w:rPr>
        <w:t>, J.J., and P.G. Jarvis, A Numerical Investigation of the Momentum Balance of a Spruce Forest, Journal of Applied Ecology, 10 (2), 645-655, 1973.</w:t>
      </w:r>
    </w:p>
    <w:p w:rsidR="0049604A" w:rsidRDefault="0049604A" w:rsidP="00097E2B">
      <w:pPr>
        <w:spacing w:after="0" w:line="240" w:lineRule="auto"/>
        <w:ind w:firstLine="567"/>
        <w:jc w:val="both"/>
        <w:rPr>
          <w:rFonts w:ascii="Times New Roman" w:hAnsi="Times New Roman"/>
          <w:color w:val="000000"/>
          <w:sz w:val="24"/>
          <w:szCs w:val="24"/>
          <w:lang w:val="en-US"/>
        </w:rPr>
      </w:pPr>
    </w:p>
    <w:p w:rsidR="00F755D1" w:rsidRPr="00F755D1" w:rsidRDefault="00F755D1" w:rsidP="00F755D1">
      <w:pPr>
        <w:spacing w:after="0" w:line="240" w:lineRule="auto"/>
        <w:jc w:val="center"/>
        <w:rPr>
          <w:rFonts w:ascii="Times New Roman" w:eastAsiaTheme="minorHAnsi" w:hAnsi="Times New Roman" w:cstheme="minorBidi"/>
          <w:sz w:val="24"/>
          <w:szCs w:val="24"/>
          <w:lang w:val="en-US"/>
        </w:rPr>
      </w:pPr>
      <w:bookmarkStart w:id="1" w:name="_GoBack"/>
      <w:bookmarkEnd w:id="1"/>
      <w:r w:rsidRPr="00F755D1">
        <w:rPr>
          <w:rFonts w:ascii="Times New Roman" w:eastAsiaTheme="minorHAnsi" w:hAnsi="Times New Roman" w:cstheme="minorBidi"/>
          <w:sz w:val="24"/>
          <w:szCs w:val="24"/>
          <w:lang w:val="en-US"/>
        </w:rPr>
        <w:t>A. A. EGORKIN</w:t>
      </w:r>
    </w:p>
    <w:p w:rsidR="0049604A" w:rsidRPr="0049604A" w:rsidRDefault="0049604A" w:rsidP="0049604A">
      <w:pPr>
        <w:spacing w:after="0" w:line="240" w:lineRule="auto"/>
        <w:ind w:firstLine="709"/>
        <w:jc w:val="both"/>
        <w:rPr>
          <w:rFonts w:ascii="Times New Roman" w:eastAsiaTheme="minorHAnsi" w:hAnsi="Times New Roman" w:cstheme="minorBidi"/>
          <w:color w:val="FF0000"/>
          <w:sz w:val="24"/>
          <w:szCs w:val="24"/>
          <w:lang w:val="en-US"/>
        </w:rPr>
      </w:pPr>
      <w:r w:rsidRPr="0049604A">
        <w:rPr>
          <w:rFonts w:ascii="Times New Roman" w:eastAsiaTheme="minorHAnsi" w:hAnsi="Times New Roman" w:cstheme="minorBidi"/>
          <w:color w:val="FF0000"/>
          <w:sz w:val="24"/>
          <w:szCs w:val="24"/>
          <w:lang w:val="en-US"/>
        </w:rPr>
        <w:t xml:space="preserve"> </w:t>
      </w:r>
    </w:p>
    <w:p w:rsidR="0049604A" w:rsidRPr="00F14C38" w:rsidRDefault="00F14C38" w:rsidP="0049604A">
      <w:pPr>
        <w:spacing w:after="0" w:line="240" w:lineRule="auto"/>
        <w:jc w:val="center"/>
        <w:rPr>
          <w:rFonts w:ascii="Times New Roman" w:eastAsiaTheme="minorHAnsi" w:hAnsi="Times New Roman" w:cstheme="minorBidi"/>
          <w:b/>
          <w:sz w:val="24"/>
          <w:szCs w:val="24"/>
          <w:lang w:val="en-US"/>
        </w:rPr>
      </w:pPr>
      <w:r w:rsidRPr="00F14C38">
        <w:rPr>
          <w:rFonts w:ascii="Times New Roman" w:eastAsiaTheme="minorHAnsi" w:hAnsi="Times New Roman" w:cstheme="minorBidi"/>
          <w:b/>
          <w:sz w:val="24"/>
          <w:szCs w:val="24"/>
          <w:lang w:val="en-US"/>
        </w:rPr>
        <w:t>ANALYSIS OF THE DEPENDENCE OF WIND FLOW IN CONTACT WITH FOREST STANDS ON THE SPREAD OF POLLUTANTS</w:t>
      </w:r>
    </w:p>
    <w:p w:rsidR="00F14C38" w:rsidRPr="0049604A" w:rsidRDefault="00F14C38" w:rsidP="0049604A">
      <w:pPr>
        <w:spacing w:after="0" w:line="240" w:lineRule="auto"/>
        <w:jc w:val="center"/>
        <w:rPr>
          <w:rFonts w:ascii="Times New Roman" w:eastAsiaTheme="minorHAnsi" w:hAnsi="Times New Roman" w:cstheme="minorBidi"/>
          <w:color w:val="FF0000"/>
          <w:sz w:val="24"/>
          <w:szCs w:val="24"/>
          <w:lang w:val="en-US"/>
        </w:rPr>
      </w:pPr>
    </w:p>
    <w:p w:rsidR="00F74890" w:rsidRPr="00F74890" w:rsidRDefault="00F74890" w:rsidP="00F74890">
      <w:pPr>
        <w:spacing w:after="0" w:line="240" w:lineRule="auto"/>
        <w:ind w:firstLine="709"/>
        <w:jc w:val="both"/>
        <w:rPr>
          <w:rFonts w:ascii="Times New Roman" w:eastAsiaTheme="minorHAnsi" w:hAnsi="Times New Roman" w:cstheme="minorBidi"/>
          <w:i/>
          <w:sz w:val="24"/>
          <w:szCs w:val="24"/>
          <w:lang w:val="en-US"/>
        </w:rPr>
      </w:pPr>
      <w:r w:rsidRPr="00F74890">
        <w:rPr>
          <w:rFonts w:ascii="Times New Roman" w:eastAsiaTheme="minorHAnsi" w:hAnsi="Times New Roman" w:cstheme="minorBidi"/>
          <w:i/>
          <w:sz w:val="24"/>
          <w:szCs w:val="24"/>
          <w:lang w:val="en-US"/>
        </w:rPr>
        <w:t xml:space="preserve">In this paper, the distribution of pollutants from vehicle emissions is modeled. The influence of the forest as the underlying surface on the wind profile is considered. Experimental data indicate </w:t>
      </w:r>
      <w:r w:rsidRPr="00F74890">
        <w:rPr>
          <w:rFonts w:ascii="Times New Roman" w:eastAsiaTheme="minorHAnsi" w:hAnsi="Times New Roman" w:cstheme="minorBidi"/>
          <w:i/>
          <w:sz w:val="24"/>
          <w:szCs w:val="24"/>
          <w:lang w:val="en-US"/>
        </w:rPr>
        <w:lastRenderedPageBreak/>
        <w:t>a significant deviation of the wind profile within the forest and in the so-called transition layer above it. This can seriously disrupt the actual physical picture of the spread of pollutants. In order to minimize this impact, it is necessary to select approaches that are most suitable and consistent with the experimental data. One of them is the use of empirical expressions for the wind profile in the transition layer above the forest.</w:t>
      </w:r>
    </w:p>
    <w:p w:rsidR="0049604A" w:rsidRPr="00F74890" w:rsidRDefault="00F74890" w:rsidP="00F74890">
      <w:pPr>
        <w:spacing w:after="0" w:line="240" w:lineRule="auto"/>
        <w:ind w:firstLine="709"/>
        <w:jc w:val="both"/>
        <w:rPr>
          <w:rFonts w:ascii="Times New Roman" w:hAnsi="Times New Roman"/>
          <w:sz w:val="24"/>
          <w:szCs w:val="24"/>
          <w:lang w:val="en-US"/>
        </w:rPr>
      </w:pPr>
      <w:r w:rsidRPr="00F74890">
        <w:rPr>
          <w:rFonts w:ascii="Times New Roman" w:eastAsiaTheme="minorHAnsi" w:hAnsi="Times New Roman" w:cstheme="minorBidi"/>
          <w:b/>
          <w:i/>
          <w:sz w:val="24"/>
          <w:szCs w:val="24"/>
          <w:lang w:val="en-US"/>
        </w:rPr>
        <w:t>Keywords</w:t>
      </w:r>
      <w:r w:rsidRPr="00F74890">
        <w:rPr>
          <w:rFonts w:ascii="Times New Roman" w:eastAsiaTheme="minorHAnsi" w:hAnsi="Times New Roman" w:cstheme="minorBidi"/>
          <w:i/>
          <w:sz w:val="24"/>
          <w:szCs w:val="24"/>
          <w:lang w:val="en-US"/>
        </w:rPr>
        <w:t>: forest; profile of the wind; the spread of contaminants.</w:t>
      </w:r>
    </w:p>
    <w:sectPr w:rsidR="0049604A" w:rsidRPr="00F74890" w:rsidSect="00097E2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136D"/>
    <w:multiLevelType w:val="hybridMultilevel"/>
    <w:tmpl w:val="FA9A8F82"/>
    <w:lvl w:ilvl="0" w:tplc="B6DA40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73CA6097"/>
    <w:multiLevelType w:val="hybridMultilevel"/>
    <w:tmpl w:val="B7F84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261"/>
    <w:rsid w:val="000635F3"/>
    <w:rsid w:val="00077A4B"/>
    <w:rsid w:val="00097E2B"/>
    <w:rsid w:val="000C09A5"/>
    <w:rsid w:val="000C21BE"/>
    <w:rsid w:val="000D3848"/>
    <w:rsid w:val="000F2DD2"/>
    <w:rsid w:val="0011076E"/>
    <w:rsid w:val="00115729"/>
    <w:rsid w:val="00131E17"/>
    <w:rsid w:val="00141B36"/>
    <w:rsid w:val="001A08A7"/>
    <w:rsid w:val="001C1ED2"/>
    <w:rsid w:val="001F2DC4"/>
    <w:rsid w:val="00200D57"/>
    <w:rsid w:val="00223835"/>
    <w:rsid w:val="00270699"/>
    <w:rsid w:val="002B3F70"/>
    <w:rsid w:val="0031270A"/>
    <w:rsid w:val="003B24CE"/>
    <w:rsid w:val="003B7839"/>
    <w:rsid w:val="003D58EB"/>
    <w:rsid w:val="003F06F2"/>
    <w:rsid w:val="00405C2E"/>
    <w:rsid w:val="00412140"/>
    <w:rsid w:val="00427B53"/>
    <w:rsid w:val="004626EE"/>
    <w:rsid w:val="00486302"/>
    <w:rsid w:val="0049604A"/>
    <w:rsid w:val="00497907"/>
    <w:rsid w:val="004A4757"/>
    <w:rsid w:val="004B3661"/>
    <w:rsid w:val="00503B73"/>
    <w:rsid w:val="00553670"/>
    <w:rsid w:val="00561D6F"/>
    <w:rsid w:val="00581537"/>
    <w:rsid w:val="00586A2A"/>
    <w:rsid w:val="0059188D"/>
    <w:rsid w:val="005B3F11"/>
    <w:rsid w:val="005C108C"/>
    <w:rsid w:val="005D1E0E"/>
    <w:rsid w:val="005D55DD"/>
    <w:rsid w:val="00674F68"/>
    <w:rsid w:val="006C081F"/>
    <w:rsid w:val="007452A0"/>
    <w:rsid w:val="00790287"/>
    <w:rsid w:val="007A5742"/>
    <w:rsid w:val="00804D5F"/>
    <w:rsid w:val="00823A87"/>
    <w:rsid w:val="008276AF"/>
    <w:rsid w:val="00827742"/>
    <w:rsid w:val="00843D2D"/>
    <w:rsid w:val="008705F8"/>
    <w:rsid w:val="008A22AC"/>
    <w:rsid w:val="008E4DF3"/>
    <w:rsid w:val="00955330"/>
    <w:rsid w:val="00985FEB"/>
    <w:rsid w:val="009860B2"/>
    <w:rsid w:val="009B57FE"/>
    <w:rsid w:val="00A2261D"/>
    <w:rsid w:val="00A47444"/>
    <w:rsid w:val="00A55FB5"/>
    <w:rsid w:val="00A62290"/>
    <w:rsid w:val="00A92298"/>
    <w:rsid w:val="00AE4835"/>
    <w:rsid w:val="00B0513C"/>
    <w:rsid w:val="00B424F2"/>
    <w:rsid w:val="00BD37DE"/>
    <w:rsid w:val="00BE2215"/>
    <w:rsid w:val="00C607A4"/>
    <w:rsid w:val="00C64B1C"/>
    <w:rsid w:val="00C81A72"/>
    <w:rsid w:val="00CA524F"/>
    <w:rsid w:val="00CF1851"/>
    <w:rsid w:val="00D2722C"/>
    <w:rsid w:val="00D37A5D"/>
    <w:rsid w:val="00D81A61"/>
    <w:rsid w:val="00E00A72"/>
    <w:rsid w:val="00E16B5A"/>
    <w:rsid w:val="00E56261"/>
    <w:rsid w:val="00E64990"/>
    <w:rsid w:val="00ED68B8"/>
    <w:rsid w:val="00EE436D"/>
    <w:rsid w:val="00F14C38"/>
    <w:rsid w:val="00F159FB"/>
    <w:rsid w:val="00F23AF8"/>
    <w:rsid w:val="00F74890"/>
    <w:rsid w:val="00F755D1"/>
    <w:rsid w:val="00F86342"/>
    <w:rsid w:val="00FA468F"/>
    <w:rsid w:val="00FD6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A17F"/>
  <w15:chartTrackingRefBased/>
  <w15:docId w15:val="{DABEF6CA-E60F-4C26-877C-D8C8108C7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755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04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gorkin1974@yandex.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9C585-191C-4404-A546-36D2B7A8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1276</Words>
  <Characters>7274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23</cp:revision>
  <dcterms:created xsi:type="dcterms:W3CDTF">2020-06-10T11:00:00Z</dcterms:created>
  <dcterms:modified xsi:type="dcterms:W3CDTF">2020-06-10T12:55:00Z</dcterms:modified>
</cp:coreProperties>
</file>